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941C29B" w14:textId="77777777" w:rsidR="00423DE4" w:rsidRDefault="007729ED">
      <w:pPr>
        <w:pStyle w:val="TOC1"/>
        <w:rPr>
          <w:rFonts w:asciiTheme="minorHAnsi" w:eastAsiaTheme="minorEastAsia" w:hAnsiTheme="minorHAnsi" w:cstheme="minorBidi"/>
          <w:b w:val="0"/>
          <w:caps w:val="0"/>
          <w:noProof/>
          <w:color w:val="auto"/>
          <w:sz w:val="22"/>
          <w:szCs w:val="22"/>
        </w:rPr>
      </w:pPr>
      <w:r w:rsidRPr="006F72A8">
        <w:fldChar w:fldCharType="begin"/>
      </w:r>
      <w:r w:rsidR="00524BEE" w:rsidRPr="006F72A8">
        <w:instrText xml:space="preserve"> TOC \n \p " " \h \z \t "CHAPTER HEADING,1,ARTICLE HEADING,2,C PARAGRAPH HEADING,3" </w:instrText>
      </w:r>
      <w:r w:rsidRPr="006F72A8">
        <w:fldChar w:fldCharType="separate"/>
      </w:r>
      <w:hyperlink w:anchor="_Toc483297354" w:history="1">
        <w:r w:rsidR="00423DE4" w:rsidRPr="007A1D5A">
          <w:rPr>
            <w:rStyle w:val="Hyperlink"/>
            <w:noProof/>
          </w:rPr>
          <w:t>CHAPTER 1 – CIVIL ADMINISTRATION</w:t>
        </w:r>
      </w:hyperlink>
    </w:p>
    <w:p w14:paraId="3AD3616B" w14:textId="77777777" w:rsidR="00423DE4" w:rsidRDefault="00423DE4">
      <w:pPr>
        <w:pStyle w:val="TOC2"/>
        <w:tabs>
          <w:tab w:val="right" w:leader="dot" w:pos="9062"/>
        </w:tabs>
        <w:rPr>
          <w:rFonts w:asciiTheme="minorHAnsi" w:eastAsiaTheme="minorEastAsia" w:hAnsiTheme="minorHAnsi" w:cstheme="minorBidi"/>
          <w:b w:val="0"/>
          <w:caps w:val="0"/>
          <w:noProof/>
          <w:color w:val="auto"/>
          <w:sz w:val="22"/>
          <w:szCs w:val="22"/>
        </w:rPr>
      </w:pPr>
      <w:hyperlink w:anchor="_Toc483297355" w:history="1">
        <w:r w:rsidRPr="007A1D5A">
          <w:rPr>
            <w:rStyle w:val="Hyperlink"/>
            <w:noProof/>
          </w:rPr>
          <w:t>Article 1 – Village Administration</w:t>
        </w:r>
      </w:hyperlink>
    </w:p>
    <w:p w14:paraId="5A4D06AF" w14:textId="77777777" w:rsidR="00423DE4" w:rsidRDefault="00423DE4">
      <w:pPr>
        <w:pStyle w:val="TOC3"/>
        <w:rPr>
          <w:rFonts w:asciiTheme="minorHAnsi" w:eastAsiaTheme="minorEastAsia" w:hAnsiTheme="minorHAnsi"/>
          <w:b w:val="0"/>
          <w:caps w:val="0"/>
          <w:noProof/>
          <w:sz w:val="22"/>
          <w:szCs w:val="22"/>
        </w:rPr>
      </w:pPr>
      <w:hyperlink w:anchor="_Toc483297356" w:history="1">
        <w:r w:rsidRPr="007A1D5A">
          <w:rPr>
            <w:rStyle w:val="Hyperlink"/>
            <w:noProof/>
          </w:rPr>
          <w:t>SECTION 1-101:  CORPORATE EXISTENCE</w:t>
        </w:r>
      </w:hyperlink>
    </w:p>
    <w:p w14:paraId="580645FC" w14:textId="77777777" w:rsidR="00423DE4" w:rsidRDefault="00423DE4">
      <w:pPr>
        <w:pStyle w:val="TOC3"/>
        <w:rPr>
          <w:rFonts w:asciiTheme="minorHAnsi" w:eastAsiaTheme="minorEastAsia" w:hAnsiTheme="minorHAnsi"/>
          <w:b w:val="0"/>
          <w:caps w:val="0"/>
          <w:noProof/>
          <w:sz w:val="22"/>
          <w:szCs w:val="22"/>
        </w:rPr>
      </w:pPr>
      <w:hyperlink w:anchor="_Toc483297357" w:history="1">
        <w:r w:rsidRPr="007A1D5A">
          <w:rPr>
            <w:rStyle w:val="Hyperlink"/>
            <w:noProof/>
          </w:rPr>
          <w:t>SECTION 1-102:  OFFICIAL CORPORATE SEAL</w:t>
        </w:r>
      </w:hyperlink>
    </w:p>
    <w:p w14:paraId="03B7A94B" w14:textId="77777777" w:rsidR="00423DE4" w:rsidRDefault="00423DE4">
      <w:pPr>
        <w:pStyle w:val="TOC3"/>
        <w:rPr>
          <w:rFonts w:asciiTheme="minorHAnsi" w:eastAsiaTheme="minorEastAsia" w:hAnsiTheme="minorHAnsi"/>
          <w:b w:val="0"/>
          <w:caps w:val="0"/>
          <w:noProof/>
          <w:sz w:val="22"/>
          <w:szCs w:val="22"/>
        </w:rPr>
      </w:pPr>
      <w:hyperlink w:anchor="_Toc483297358" w:history="1">
        <w:r w:rsidRPr="007A1D5A">
          <w:rPr>
            <w:rStyle w:val="Hyperlink"/>
            <w:noProof/>
          </w:rPr>
          <w:t>SECTION 1-103:  OATH OF OFFICE</w:t>
        </w:r>
      </w:hyperlink>
    </w:p>
    <w:p w14:paraId="37E6666F" w14:textId="77777777" w:rsidR="00423DE4" w:rsidRDefault="00423DE4">
      <w:pPr>
        <w:pStyle w:val="TOC3"/>
        <w:rPr>
          <w:rFonts w:asciiTheme="minorHAnsi" w:eastAsiaTheme="minorEastAsia" w:hAnsiTheme="minorHAnsi"/>
          <w:b w:val="0"/>
          <w:caps w:val="0"/>
          <w:noProof/>
          <w:sz w:val="22"/>
          <w:szCs w:val="22"/>
        </w:rPr>
      </w:pPr>
      <w:hyperlink w:anchor="_Toc483297359" w:history="1">
        <w:r w:rsidRPr="007A1D5A">
          <w:rPr>
            <w:rStyle w:val="Hyperlink"/>
            <w:noProof/>
          </w:rPr>
          <w:t>SECTION 1-104:  BONDS; BLANKET BOND</w:t>
        </w:r>
      </w:hyperlink>
    </w:p>
    <w:p w14:paraId="1CF46F0B" w14:textId="77777777" w:rsidR="00423DE4" w:rsidRDefault="00423DE4">
      <w:pPr>
        <w:pStyle w:val="TOC3"/>
        <w:rPr>
          <w:rFonts w:asciiTheme="minorHAnsi" w:eastAsiaTheme="minorEastAsia" w:hAnsiTheme="minorHAnsi"/>
          <w:b w:val="0"/>
          <w:caps w:val="0"/>
          <w:noProof/>
          <w:sz w:val="22"/>
          <w:szCs w:val="22"/>
        </w:rPr>
      </w:pPr>
      <w:hyperlink w:anchor="_Toc483297360" w:history="1">
        <w:r w:rsidRPr="007A1D5A">
          <w:rPr>
            <w:rStyle w:val="Hyperlink"/>
            <w:noProof/>
          </w:rPr>
          <w:t>SECTION 1-105:  COMPENSATION</w:t>
        </w:r>
      </w:hyperlink>
    </w:p>
    <w:p w14:paraId="6854ADBE" w14:textId="77777777" w:rsidR="00423DE4" w:rsidRDefault="00423DE4">
      <w:pPr>
        <w:pStyle w:val="TOC3"/>
        <w:rPr>
          <w:rFonts w:asciiTheme="minorHAnsi" w:eastAsiaTheme="minorEastAsia" w:hAnsiTheme="minorHAnsi"/>
          <w:b w:val="0"/>
          <w:caps w:val="0"/>
          <w:noProof/>
          <w:sz w:val="22"/>
          <w:szCs w:val="22"/>
        </w:rPr>
      </w:pPr>
      <w:hyperlink w:anchor="_Toc483297361" w:history="1">
        <w:r w:rsidRPr="007A1D5A">
          <w:rPr>
            <w:rStyle w:val="Hyperlink"/>
            <w:noProof/>
          </w:rPr>
          <w:t>SECTION 1-106:  CONFLICT OF INTEREST</w:t>
        </w:r>
      </w:hyperlink>
    </w:p>
    <w:p w14:paraId="139A4D6F" w14:textId="77777777" w:rsidR="00423DE4" w:rsidRDefault="00423DE4">
      <w:pPr>
        <w:pStyle w:val="TOC3"/>
        <w:rPr>
          <w:rFonts w:asciiTheme="minorHAnsi" w:eastAsiaTheme="minorEastAsia" w:hAnsiTheme="minorHAnsi"/>
          <w:b w:val="0"/>
          <w:caps w:val="0"/>
          <w:noProof/>
          <w:sz w:val="22"/>
          <w:szCs w:val="22"/>
        </w:rPr>
      </w:pPr>
      <w:hyperlink w:anchor="_Toc483297362" w:history="1">
        <w:r w:rsidRPr="007A1D5A">
          <w:rPr>
            <w:rStyle w:val="Hyperlink"/>
            <w:noProof/>
          </w:rPr>
          <w:t>SECTION 1-107:  EXAMINATION AND DUPLICATION OF PUBLIC RECORDS; FEES; CONFIDENTIAL RECORDS</w:t>
        </w:r>
      </w:hyperlink>
    </w:p>
    <w:p w14:paraId="21995505" w14:textId="77777777" w:rsidR="00423DE4" w:rsidRDefault="00423DE4">
      <w:pPr>
        <w:pStyle w:val="TOC2"/>
        <w:tabs>
          <w:tab w:val="right" w:leader="dot" w:pos="9062"/>
        </w:tabs>
        <w:rPr>
          <w:rFonts w:asciiTheme="minorHAnsi" w:eastAsiaTheme="minorEastAsia" w:hAnsiTheme="minorHAnsi" w:cstheme="minorBidi"/>
          <w:b w:val="0"/>
          <w:caps w:val="0"/>
          <w:noProof/>
          <w:color w:val="auto"/>
          <w:sz w:val="22"/>
          <w:szCs w:val="22"/>
        </w:rPr>
      </w:pPr>
      <w:hyperlink w:anchor="_Toc483297363" w:history="1">
        <w:r w:rsidRPr="007A1D5A">
          <w:rPr>
            <w:rStyle w:val="Hyperlink"/>
            <w:noProof/>
          </w:rPr>
          <w:t>Article 2 – Village Board</w:t>
        </w:r>
      </w:hyperlink>
    </w:p>
    <w:p w14:paraId="125F756A" w14:textId="77777777" w:rsidR="00423DE4" w:rsidRDefault="00423DE4">
      <w:pPr>
        <w:pStyle w:val="TOC3"/>
        <w:rPr>
          <w:rFonts w:asciiTheme="minorHAnsi" w:eastAsiaTheme="minorEastAsia" w:hAnsiTheme="minorHAnsi"/>
          <w:b w:val="0"/>
          <w:caps w:val="0"/>
          <w:noProof/>
          <w:sz w:val="22"/>
          <w:szCs w:val="22"/>
        </w:rPr>
      </w:pPr>
      <w:hyperlink w:anchor="_Toc483297364" w:history="1">
        <w:r w:rsidRPr="007A1D5A">
          <w:rPr>
            <w:rStyle w:val="Hyperlink"/>
            <w:noProof/>
          </w:rPr>
          <w:t>SECTION 1-201:  POWERS AND DUTIES</w:t>
        </w:r>
      </w:hyperlink>
    </w:p>
    <w:p w14:paraId="732819C1" w14:textId="77777777" w:rsidR="00423DE4" w:rsidRDefault="00423DE4">
      <w:pPr>
        <w:pStyle w:val="TOC3"/>
        <w:rPr>
          <w:rFonts w:asciiTheme="minorHAnsi" w:eastAsiaTheme="minorEastAsia" w:hAnsiTheme="minorHAnsi"/>
          <w:b w:val="0"/>
          <w:caps w:val="0"/>
          <w:noProof/>
          <w:sz w:val="22"/>
          <w:szCs w:val="22"/>
        </w:rPr>
      </w:pPr>
      <w:hyperlink w:anchor="_Toc483297365" w:history="1">
        <w:r w:rsidRPr="007A1D5A">
          <w:rPr>
            <w:rStyle w:val="Hyperlink"/>
            <w:noProof/>
          </w:rPr>
          <w:t>SECTION 1-202:  NUMBER AND QUALIFICATIONS</w:t>
        </w:r>
      </w:hyperlink>
    </w:p>
    <w:p w14:paraId="6470EE6F" w14:textId="77777777" w:rsidR="00423DE4" w:rsidRDefault="00423DE4">
      <w:pPr>
        <w:pStyle w:val="TOC3"/>
        <w:rPr>
          <w:rFonts w:asciiTheme="minorHAnsi" w:eastAsiaTheme="minorEastAsia" w:hAnsiTheme="minorHAnsi"/>
          <w:b w:val="0"/>
          <w:caps w:val="0"/>
          <w:noProof/>
          <w:sz w:val="22"/>
          <w:szCs w:val="22"/>
        </w:rPr>
      </w:pPr>
      <w:hyperlink w:anchor="_Toc483297366" w:history="1">
        <w:r w:rsidRPr="007A1D5A">
          <w:rPr>
            <w:rStyle w:val="Hyperlink"/>
            <w:noProof/>
          </w:rPr>
          <w:t>SECTION 1-203:  VACANCY</w:t>
        </w:r>
      </w:hyperlink>
    </w:p>
    <w:p w14:paraId="5B77F2C3" w14:textId="77777777" w:rsidR="00423DE4" w:rsidRDefault="00423DE4">
      <w:pPr>
        <w:pStyle w:val="TOC3"/>
        <w:rPr>
          <w:rFonts w:asciiTheme="minorHAnsi" w:eastAsiaTheme="minorEastAsia" w:hAnsiTheme="minorHAnsi"/>
          <w:b w:val="0"/>
          <w:caps w:val="0"/>
          <w:noProof/>
          <w:sz w:val="22"/>
          <w:szCs w:val="22"/>
        </w:rPr>
      </w:pPr>
      <w:hyperlink w:anchor="_Toc483297367" w:history="1">
        <w:r w:rsidRPr="007A1D5A">
          <w:rPr>
            <w:rStyle w:val="Hyperlink"/>
            <w:noProof/>
          </w:rPr>
          <w:t>SECTION 1-204:  VACANCY DUE TO UNEXCUSED ABSENCES</w:t>
        </w:r>
      </w:hyperlink>
    </w:p>
    <w:p w14:paraId="23A905E6" w14:textId="77777777" w:rsidR="00423DE4" w:rsidRDefault="00423DE4">
      <w:pPr>
        <w:pStyle w:val="TOC3"/>
        <w:rPr>
          <w:rFonts w:asciiTheme="minorHAnsi" w:eastAsiaTheme="minorEastAsia" w:hAnsiTheme="minorHAnsi"/>
          <w:b w:val="0"/>
          <w:caps w:val="0"/>
          <w:noProof/>
          <w:sz w:val="22"/>
          <w:szCs w:val="22"/>
        </w:rPr>
      </w:pPr>
      <w:hyperlink w:anchor="_Toc483297368" w:history="1">
        <w:r w:rsidRPr="007A1D5A">
          <w:rPr>
            <w:rStyle w:val="Hyperlink"/>
            <w:noProof/>
          </w:rPr>
          <w:t>SECTION 1-205:  CHAIRMAN; SELECTION AND DUTIES</w:t>
        </w:r>
      </w:hyperlink>
    </w:p>
    <w:p w14:paraId="265400FA" w14:textId="77777777" w:rsidR="00423DE4" w:rsidRDefault="00423DE4">
      <w:pPr>
        <w:pStyle w:val="TOC3"/>
        <w:rPr>
          <w:rFonts w:asciiTheme="minorHAnsi" w:eastAsiaTheme="minorEastAsia" w:hAnsiTheme="minorHAnsi"/>
          <w:b w:val="0"/>
          <w:caps w:val="0"/>
          <w:noProof/>
          <w:sz w:val="22"/>
          <w:szCs w:val="22"/>
        </w:rPr>
      </w:pPr>
      <w:hyperlink w:anchor="_Toc483297369" w:history="1">
        <w:r w:rsidRPr="007A1D5A">
          <w:rPr>
            <w:rStyle w:val="Hyperlink"/>
            <w:noProof/>
          </w:rPr>
          <w:t>SECTION 1-206:  MEETINGS; DEFINED</w:t>
        </w:r>
      </w:hyperlink>
    </w:p>
    <w:p w14:paraId="7FB6480A" w14:textId="77777777" w:rsidR="00423DE4" w:rsidRDefault="00423DE4">
      <w:pPr>
        <w:pStyle w:val="TOC3"/>
        <w:rPr>
          <w:rFonts w:asciiTheme="minorHAnsi" w:eastAsiaTheme="minorEastAsia" w:hAnsiTheme="minorHAnsi"/>
          <w:b w:val="0"/>
          <w:caps w:val="0"/>
          <w:noProof/>
          <w:sz w:val="22"/>
          <w:szCs w:val="22"/>
        </w:rPr>
      </w:pPr>
      <w:hyperlink w:anchor="_Toc483297370" w:history="1">
        <w:r w:rsidRPr="007A1D5A">
          <w:rPr>
            <w:rStyle w:val="Hyperlink"/>
            <w:noProof/>
          </w:rPr>
          <w:t>SECTION 1-207:  Meetings; PUBLIC BODY; DEFINED</w:t>
        </w:r>
      </w:hyperlink>
    </w:p>
    <w:p w14:paraId="0EF6A3F1" w14:textId="77777777" w:rsidR="00423DE4" w:rsidRDefault="00423DE4">
      <w:pPr>
        <w:pStyle w:val="TOC3"/>
        <w:rPr>
          <w:rFonts w:asciiTheme="minorHAnsi" w:eastAsiaTheme="minorEastAsia" w:hAnsiTheme="minorHAnsi"/>
          <w:b w:val="0"/>
          <w:caps w:val="0"/>
          <w:noProof/>
          <w:sz w:val="22"/>
          <w:szCs w:val="22"/>
        </w:rPr>
      </w:pPr>
      <w:hyperlink w:anchor="_Toc483297371" w:history="1">
        <w:r w:rsidRPr="007A1D5A">
          <w:rPr>
            <w:rStyle w:val="Hyperlink"/>
            <w:noProof/>
          </w:rPr>
          <w:t>SECTION 1-208:  MEETINGS; RIGHTS OF THE PUBLIC</w:t>
        </w:r>
      </w:hyperlink>
    </w:p>
    <w:p w14:paraId="26FC1537" w14:textId="77777777" w:rsidR="00423DE4" w:rsidRDefault="00423DE4">
      <w:pPr>
        <w:pStyle w:val="TOC3"/>
        <w:rPr>
          <w:rFonts w:asciiTheme="minorHAnsi" w:eastAsiaTheme="minorEastAsia" w:hAnsiTheme="minorHAnsi"/>
          <w:b w:val="0"/>
          <w:caps w:val="0"/>
          <w:noProof/>
          <w:sz w:val="22"/>
          <w:szCs w:val="22"/>
        </w:rPr>
      </w:pPr>
      <w:hyperlink w:anchor="_Toc483297372" w:history="1">
        <w:r w:rsidRPr="007A1D5A">
          <w:rPr>
            <w:rStyle w:val="Hyperlink"/>
            <w:noProof/>
          </w:rPr>
          <w:t>SECTION 1-209:  MEETINGS; NOTICE; AGENDA</w:t>
        </w:r>
      </w:hyperlink>
    </w:p>
    <w:p w14:paraId="2FC6AF74" w14:textId="77777777" w:rsidR="00423DE4" w:rsidRDefault="00423DE4">
      <w:pPr>
        <w:pStyle w:val="TOC3"/>
        <w:rPr>
          <w:rFonts w:asciiTheme="minorHAnsi" w:eastAsiaTheme="minorEastAsia" w:hAnsiTheme="minorHAnsi"/>
          <w:b w:val="0"/>
          <w:caps w:val="0"/>
          <w:noProof/>
          <w:sz w:val="22"/>
          <w:szCs w:val="22"/>
        </w:rPr>
      </w:pPr>
      <w:hyperlink w:anchor="_Toc483297373" w:history="1">
        <w:r w:rsidRPr="007A1D5A">
          <w:rPr>
            <w:rStyle w:val="Hyperlink"/>
            <w:noProof/>
          </w:rPr>
          <w:t>SECTION 1-210:  MEETINGS; NOTICE TO NEWS MEDIA</w:t>
        </w:r>
      </w:hyperlink>
    </w:p>
    <w:p w14:paraId="7445D220" w14:textId="77777777" w:rsidR="00423DE4" w:rsidRDefault="00423DE4">
      <w:pPr>
        <w:pStyle w:val="TOC3"/>
        <w:rPr>
          <w:rFonts w:asciiTheme="minorHAnsi" w:eastAsiaTheme="minorEastAsia" w:hAnsiTheme="minorHAnsi"/>
          <w:b w:val="0"/>
          <w:caps w:val="0"/>
          <w:noProof/>
          <w:sz w:val="22"/>
          <w:szCs w:val="22"/>
        </w:rPr>
      </w:pPr>
      <w:hyperlink w:anchor="_Toc483297374" w:history="1">
        <w:r w:rsidRPr="007A1D5A">
          <w:rPr>
            <w:rStyle w:val="Hyperlink"/>
            <w:noProof/>
          </w:rPr>
          <w:t>SECTION 1-211:  MEETINGS; PLACE, DAY, TIME; QUORUM</w:t>
        </w:r>
      </w:hyperlink>
    </w:p>
    <w:p w14:paraId="359AFF6D" w14:textId="77777777" w:rsidR="00423DE4" w:rsidRDefault="00423DE4">
      <w:pPr>
        <w:pStyle w:val="TOC3"/>
        <w:rPr>
          <w:rFonts w:asciiTheme="minorHAnsi" w:eastAsiaTheme="minorEastAsia" w:hAnsiTheme="minorHAnsi"/>
          <w:b w:val="0"/>
          <w:caps w:val="0"/>
          <w:noProof/>
          <w:sz w:val="22"/>
          <w:szCs w:val="22"/>
        </w:rPr>
      </w:pPr>
      <w:hyperlink w:anchor="_Toc483297375" w:history="1">
        <w:r w:rsidRPr="007A1D5A">
          <w:rPr>
            <w:rStyle w:val="Hyperlink"/>
            <w:noProof/>
          </w:rPr>
          <w:t>SECTION 1-212:  MEETINGS; REORGANIZATIONAL; standing committees</w:t>
        </w:r>
      </w:hyperlink>
    </w:p>
    <w:p w14:paraId="1645BE5C" w14:textId="77777777" w:rsidR="00423DE4" w:rsidRDefault="00423DE4">
      <w:pPr>
        <w:pStyle w:val="TOC3"/>
        <w:rPr>
          <w:rFonts w:asciiTheme="minorHAnsi" w:eastAsiaTheme="minorEastAsia" w:hAnsiTheme="minorHAnsi"/>
          <w:b w:val="0"/>
          <w:caps w:val="0"/>
          <w:noProof/>
          <w:sz w:val="22"/>
          <w:szCs w:val="22"/>
        </w:rPr>
      </w:pPr>
      <w:hyperlink w:anchor="_Toc483297376" w:history="1">
        <w:r w:rsidRPr="007A1D5A">
          <w:rPr>
            <w:rStyle w:val="Hyperlink"/>
            <w:noProof/>
          </w:rPr>
          <w:t>SECTION 1-213:  MEETINGS; ORDER OF BUSINESS</w:t>
        </w:r>
      </w:hyperlink>
    </w:p>
    <w:p w14:paraId="0CA48706" w14:textId="77777777" w:rsidR="00423DE4" w:rsidRDefault="00423DE4">
      <w:pPr>
        <w:pStyle w:val="TOC3"/>
        <w:rPr>
          <w:rFonts w:asciiTheme="minorHAnsi" w:eastAsiaTheme="minorEastAsia" w:hAnsiTheme="minorHAnsi"/>
          <w:b w:val="0"/>
          <w:caps w:val="0"/>
          <w:noProof/>
          <w:sz w:val="22"/>
          <w:szCs w:val="22"/>
        </w:rPr>
      </w:pPr>
      <w:hyperlink w:anchor="_Toc483297377" w:history="1">
        <w:r w:rsidRPr="007A1D5A">
          <w:rPr>
            <w:rStyle w:val="Hyperlink"/>
            <w:noProof/>
          </w:rPr>
          <w:t>SECTION 1-214:  MEETINGS; PARLIAMENTARY PROCEDURE</w:t>
        </w:r>
      </w:hyperlink>
    </w:p>
    <w:p w14:paraId="1EDC9C1E" w14:textId="77777777" w:rsidR="00423DE4" w:rsidRDefault="00423DE4">
      <w:pPr>
        <w:pStyle w:val="TOC3"/>
        <w:rPr>
          <w:rFonts w:asciiTheme="minorHAnsi" w:eastAsiaTheme="minorEastAsia" w:hAnsiTheme="minorHAnsi"/>
          <w:b w:val="0"/>
          <w:caps w:val="0"/>
          <w:noProof/>
          <w:sz w:val="22"/>
          <w:szCs w:val="22"/>
        </w:rPr>
      </w:pPr>
      <w:hyperlink w:anchor="_Toc483297378" w:history="1">
        <w:r w:rsidRPr="007A1D5A">
          <w:rPr>
            <w:rStyle w:val="Hyperlink"/>
            <w:noProof/>
          </w:rPr>
          <w:t>SECTION 1-215:  MEETINGS; MINUTES</w:t>
        </w:r>
      </w:hyperlink>
    </w:p>
    <w:p w14:paraId="105DE173" w14:textId="77777777" w:rsidR="00423DE4" w:rsidRDefault="00423DE4">
      <w:pPr>
        <w:pStyle w:val="TOC3"/>
        <w:rPr>
          <w:rFonts w:asciiTheme="minorHAnsi" w:eastAsiaTheme="minorEastAsia" w:hAnsiTheme="minorHAnsi"/>
          <w:b w:val="0"/>
          <w:caps w:val="0"/>
          <w:noProof/>
          <w:sz w:val="22"/>
          <w:szCs w:val="22"/>
        </w:rPr>
      </w:pPr>
      <w:hyperlink w:anchor="_Toc483297379" w:history="1">
        <w:r w:rsidRPr="007A1D5A">
          <w:rPr>
            <w:rStyle w:val="Hyperlink"/>
            <w:noProof/>
          </w:rPr>
          <w:t>SECTION 1-216:  MEETINGS; CLOSED SESSIONS</w:t>
        </w:r>
      </w:hyperlink>
    </w:p>
    <w:p w14:paraId="7C9EB53E" w14:textId="77777777" w:rsidR="00423DE4" w:rsidRDefault="00423DE4">
      <w:pPr>
        <w:pStyle w:val="TOC3"/>
        <w:rPr>
          <w:rFonts w:asciiTheme="minorHAnsi" w:eastAsiaTheme="minorEastAsia" w:hAnsiTheme="minorHAnsi"/>
          <w:b w:val="0"/>
          <w:caps w:val="0"/>
          <w:noProof/>
          <w:sz w:val="22"/>
          <w:szCs w:val="22"/>
        </w:rPr>
      </w:pPr>
      <w:hyperlink w:anchor="_Toc483297380" w:history="1">
        <w:r w:rsidRPr="007A1D5A">
          <w:rPr>
            <w:rStyle w:val="Hyperlink"/>
            <w:noProof/>
          </w:rPr>
          <w:t>SECTION 1-217:  MEETINGS; SPECIAL</w:t>
        </w:r>
      </w:hyperlink>
    </w:p>
    <w:p w14:paraId="6F9BFBC3" w14:textId="77777777" w:rsidR="00423DE4" w:rsidRDefault="00423DE4">
      <w:pPr>
        <w:pStyle w:val="TOC3"/>
        <w:rPr>
          <w:rFonts w:asciiTheme="minorHAnsi" w:eastAsiaTheme="minorEastAsia" w:hAnsiTheme="minorHAnsi"/>
          <w:b w:val="0"/>
          <w:caps w:val="0"/>
          <w:noProof/>
          <w:sz w:val="22"/>
          <w:szCs w:val="22"/>
        </w:rPr>
      </w:pPr>
      <w:hyperlink w:anchor="_Toc483297381" w:history="1">
        <w:r w:rsidRPr="007A1D5A">
          <w:rPr>
            <w:rStyle w:val="Hyperlink"/>
            <w:noProof/>
          </w:rPr>
          <w:t>SECTION 1-218:  MEETINGS; EMERGENCY</w:t>
        </w:r>
      </w:hyperlink>
    </w:p>
    <w:p w14:paraId="4E166BF0" w14:textId="77777777" w:rsidR="00423DE4" w:rsidRDefault="00423DE4">
      <w:pPr>
        <w:pStyle w:val="TOC2"/>
        <w:tabs>
          <w:tab w:val="right" w:leader="dot" w:pos="9062"/>
        </w:tabs>
        <w:rPr>
          <w:rFonts w:asciiTheme="minorHAnsi" w:eastAsiaTheme="minorEastAsia" w:hAnsiTheme="minorHAnsi" w:cstheme="minorBidi"/>
          <w:b w:val="0"/>
          <w:caps w:val="0"/>
          <w:noProof/>
          <w:color w:val="auto"/>
          <w:sz w:val="22"/>
          <w:szCs w:val="22"/>
        </w:rPr>
      </w:pPr>
      <w:hyperlink w:anchor="_Toc483297382" w:history="1">
        <w:r w:rsidRPr="007A1D5A">
          <w:rPr>
            <w:rStyle w:val="Hyperlink"/>
            <w:noProof/>
          </w:rPr>
          <w:t>Article 3 – Ordinances, Resolutions and Motions</w:t>
        </w:r>
      </w:hyperlink>
    </w:p>
    <w:p w14:paraId="4D37B904" w14:textId="77777777" w:rsidR="00423DE4" w:rsidRDefault="00423DE4">
      <w:pPr>
        <w:pStyle w:val="TOC3"/>
        <w:rPr>
          <w:rFonts w:asciiTheme="minorHAnsi" w:eastAsiaTheme="minorEastAsia" w:hAnsiTheme="minorHAnsi"/>
          <w:b w:val="0"/>
          <w:caps w:val="0"/>
          <w:noProof/>
          <w:sz w:val="22"/>
          <w:szCs w:val="22"/>
        </w:rPr>
      </w:pPr>
      <w:hyperlink w:anchor="_Toc483297383" w:history="1">
        <w:r w:rsidRPr="007A1D5A">
          <w:rPr>
            <w:rStyle w:val="Hyperlink"/>
            <w:noProof/>
          </w:rPr>
          <w:t>SECTION 1-301:  GRANT OF POWER</w:t>
        </w:r>
      </w:hyperlink>
    </w:p>
    <w:p w14:paraId="6DC1BEB1" w14:textId="77777777" w:rsidR="00423DE4" w:rsidRDefault="00423DE4">
      <w:pPr>
        <w:pStyle w:val="TOC3"/>
        <w:rPr>
          <w:rFonts w:asciiTheme="minorHAnsi" w:eastAsiaTheme="minorEastAsia" w:hAnsiTheme="minorHAnsi"/>
          <w:b w:val="0"/>
          <w:caps w:val="0"/>
          <w:noProof/>
          <w:sz w:val="22"/>
          <w:szCs w:val="22"/>
        </w:rPr>
      </w:pPr>
      <w:hyperlink w:anchor="_Toc483297384" w:history="1">
        <w:r w:rsidRPr="007A1D5A">
          <w:rPr>
            <w:rStyle w:val="Hyperlink"/>
            <w:noProof/>
          </w:rPr>
          <w:t>SECTION 1-302:  ORDINANCES; STYLE</w:t>
        </w:r>
      </w:hyperlink>
    </w:p>
    <w:p w14:paraId="3CBD9040" w14:textId="77777777" w:rsidR="00423DE4" w:rsidRDefault="00423DE4">
      <w:pPr>
        <w:pStyle w:val="TOC3"/>
        <w:rPr>
          <w:rFonts w:asciiTheme="minorHAnsi" w:eastAsiaTheme="minorEastAsia" w:hAnsiTheme="minorHAnsi"/>
          <w:b w:val="0"/>
          <w:caps w:val="0"/>
          <w:noProof/>
          <w:sz w:val="22"/>
          <w:szCs w:val="22"/>
        </w:rPr>
      </w:pPr>
      <w:hyperlink w:anchor="_Toc483297385" w:history="1">
        <w:r w:rsidRPr="007A1D5A">
          <w:rPr>
            <w:rStyle w:val="Hyperlink"/>
            <w:noProof/>
          </w:rPr>
          <w:t>SECTION 1-303:  ORDINANCES; TITLE; AMENDMENTS AND REVISIONS</w:t>
        </w:r>
      </w:hyperlink>
    </w:p>
    <w:p w14:paraId="4F53BC25" w14:textId="77777777" w:rsidR="00423DE4" w:rsidRDefault="00423DE4">
      <w:pPr>
        <w:pStyle w:val="TOC3"/>
        <w:rPr>
          <w:rFonts w:asciiTheme="minorHAnsi" w:eastAsiaTheme="minorEastAsia" w:hAnsiTheme="minorHAnsi"/>
          <w:b w:val="0"/>
          <w:caps w:val="0"/>
          <w:noProof/>
          <w:sz w:val="22"/>
          <w:szCs w:val="22"/>
        </w:rPr>
      </w:pPr>
      <w:hyperlink w:anchor="_Toc483297386" w:history="1">
        <w:r w:rsidRPr="007A1D5A">
          <w:rPr>
            <w:rStyle w:val="Hyperlink"/>
            <w:noProof/>
          </w:rPr>
          <w:t>SECTION 1-304:  ORDINANCES; INTRODUCTION</w:t>
        </w:r>
      </w:hyperlink>
    </w:p>
    <w:p w14:paraId="5A65A990" w14:textId="77777777" w:rsidR="00423DE4" w:rsidRDefault="00423DE4">
      <w:pPr>
        <w:pStyle w:val="TOC3"/>
        <w:rPr>
          <w:rFonts w:asciiTheme="minorHAnsi" w:eastAsiaTheme="minorEastAsia" w:hAnsiTheme="minorHAnsi"/>
          <w:b w:val="0"/>
          <w:caps w:val="0"/>
          <w:noProof/>
          <w:sz w:val="22"/>
          <w:szCs w:val="22"/>
        </w:rPr>
      </w:pPr>
      <w:hyperlink w:anchor="_Toc483297387" w:history="1">
        <w:r w:rsidRPr="007A1D5A">
          <w:rPr>
            <w:rStyle w:val="Hyperlink"/>
            <w:noProof/>
          </w:rPr>
          <w:t>SECTION 1-305:  RESOLUTIONS AND MOTIONS; INTRODUCTION</w:t>
        </w:r>
      </w:hyperlink>
    </w:p>
    <w:p w14:paraId="0926D627" w14:textId="77777777" w:rsidR="00423DE4" w:rsidRDefault="00423DE4">
      <w:pPr>
        <w:pStyle w:val="TOC3"/>
        <w:rPr>
          <w:rFonts w:asciiTheme="minorHAnsi" w:eastAsiaTheme="minorEastAsia" w:hAnsiTheme="minorHAnsi"/>
          <w:b w:val="0"/>
          <w:caps w:val="0"/>
          <w:noProof/>
          <w:sz w:val="22"/>
          <w:szCs w:val="22"/>
        </w:rPr>
      </w:pPr>
      <w:hyperlink w:anchor="_Toc483297388" w:history="1">
        <w:r w:rsidRPr="007A1D5A">
          <w:rPr>
            <w:rStyle w:val="Hyperlink"/>
            <w:noProof/>
          </w:rPr>
          <w:t>SECTION 1-306:  READING AND PASSAGE</w:t>
        </w:r>
      </w:hyperlink>
    </w:p>
    <w:p w14:paraId="31F24BAB" w14:textId="77777777" w:rsidR="00423DE4" w:rsidRDefault="00423DE4">
      <w:pPr>
        <w:pStyle w:val="TOC3"/>
        <w:rPr>
          <w:rFonts w:asciiTheme="minorHAnsi" w:eastAsiaTheme="minorEastAsia" w:hAnsiTheme="minorHAnsi"/>
          <w:b w:val="0"/>
          <w:caps w:val="0"/>
          <w:noProof/>
          <w:sz w:val="22"/>
          <w:szCs w:val="22"/>
        </w:rPr>
      </w:pPr>
      <w:hyperlink w:anchor="_Toc483297389" w:history="1">
        <w:r w:rsidRPr="007A1D5A">
          <w:rPr>
            <w:rStyle w:val="Hyperlink"/>
            <w:noProof/>
          </w:rPr>
          <w:t xml:space="preserve">SECTION 1-307:  </w:t>
        </w:r>
        <w:r w:rsidRPr="007A1D5A">
          <w:rPr>
            <w:rStyle w:val="Hyperlink"/>
            <w:bCs/>
            <w:noProof/>
          </w:rPr>
          <w:t xml:space="preserve">ORDINANCES; </w:t>
        </w:r>
        <w:r w:rsidRPr="007A1D5A">
          <w:rPr>
            <w:rStyle w:val="Hyperlink"/>
            <w:noProof/>
          </w:rPr>
          <w:t xml:space="preserve">PUBLICATION OR POSTING; </w:t>
        </w:r>
        <w:r w:rsidRPr="007A1D5A">
          <w:rPr>
            <w:rStyle w:val="Hyperlink"/>
            <w:bCs/>
            <w:noProof/>
          </w:rPr>
          <w:t>CERTIFICATE; PAMPHLET FORM</w:t>
        </w:r>
      </w:hyperlink>
    </w:p>
    <w:p w14:paraId="374DAD1F" w14:textId="77777777" w:rsidR="00423DE4" w:rsidRDefault="00423DE4">
      <w:pPr>
        <w:pStyle w:val="TOC3"/>
        <w:rPr>
          <w:rFonts w:asciiTheme="minorHAnsi" w:eastAsiaTheme="minorEastAsia" w:hAnsiTheme="minorHAnsi"/>
          <w:b w:val="0"/>
          <w:caps w:val="0"/>
          <w:noProof/>
          <w:sz w:val="22"/>
          <w:szCs w:val="22"/>
        </w:rPr>
      </w:pPr>
      <w:hyperlink w:anchor="_Toc483297390" w:history="1">
        <w:r w:rsidRPr="007A1D5A">
          <w:rPr>
            <w:rStyle w:val="Hyperlink"/>
            <w:noProof/>
          </w:rPr>
          <w:t>SECTION 1-308:  ORDINANCES; EFFECTIVE DATE</w:t>
        </w:r>
      </w:hyperlink>
    </w:p>
    <w:p w14:paraId="39F75B79" w14:textId="77777777" w:rsidR="00423DE4" w:rsidRDefault="00423DE4">
      <w:pPr>
        <w:pStyle w:val="TOC3"/>
        <w:rPr>
          <w:rFonts w:asciiTheme="minorHAnsi" w:eastAsiaTheme="minorEastAsia" w:hAnsiTheme="minorHAnsi"/>
          <w:b w:val="0"/>
          <w:caps w:val="0"/>
          <w:noProof/>
          <w:sz w:val="22"/>
          <w:szCs w:val="22"/>
        </w:rPr>
      </w:pPr>
      <w:hyperlink w:anchor="_Toc483297391" w:history="1">
        <w:r w:rsidRPr="007A1D5A">
          <w:rPr>
            <w:rStyle w:val="Hyperlink"/>
            <w:noProof/>
          </w:rPr>
          <w:t>SECTION 1-309:  EMERGENCY ORDINANCES</w:t>
        </w:r>
      </w:hyperlink>
    </w:p>
    <w:p w14:paraId="617D094C" w14:textId="77777777" w:rsidR="00423DE4" w:rsidRDefault="00423DE4">
      <w:pPr>
        <w:pStyle w:val="TOC2"/>
        <w:tabs>
          <w:tab w:val="right" w:leader="dot" w:pos="9062"/>
        </w:tabs>
        <w:rPr>
          <w:rFonts w:asciiTheme="minorHAnsi" w:eastAsiaTheme="minorEastAsia" w:hAnsiTheme="minorHAnsi" w:cstheme="minorBidi"/>
          <w:b w:val="0"/>
          <w:caps w:val="0"/>
          <w:noProof/>
          <w:color w:val="auto"/>
          <w:sz w:val="22"/>
          <w:szCs w:val="22"/>
        </w:rPr>
      </w:pPr>
      <w:hyperlink w:anchor="_Toc483297392" w:history="1">
        <w:r w:rsidRPr="007A1D5A">
          <w:rPr>
            <w:rStyle w:val="Hyperlink"/>
            <w:noProof/>
          </w:rPr>
          <w:t>Article 4 – Appointed Officials</w:t>
        </w:r>
      </w:hyperlink>
    </w:p>
    <w:p w14:paraId="14DA885F" w14:textId="77777777" w:rsidR="00423DE4" w:rsidRDefault="00423DE4">
      <w:pPr>
        <w:pStyle w:val="TOC3"/>
        <w:rPr>
          <w:rFonts w:asciiTheme="minorHAnsi" w:eastAsiaTheme="minorEastAsia" w:hAnsiTheme="minorHAnsi"/>
          <w:b w:val="0"/>
          <w:caps w:val="0"/>
          <w:noProof/>
          <w:sz w:val="22"/>
          <w:szCs w:val="22"/>
        </w:rPr>
      </w:pPr>
      <w:hyperlink w:anchor="_Toc483297393" w:history="1">
        <w:r w:rsidRPr="007A1D5A">
          <w:rPr>
            <w:rStyle w:val="Hyperlink"/>
            <w:noProof/>
          </w:rPr>
          <w:t>SECTION 1-401:  APPOINTMENT; GENERAL AUTHORITY</w:t>
        </w:r>
      </w:hyperlink>
    </w:p>
    <w:p w14:paraId="1EAE5D3C" w14:textId="77777777" w:rsidR="00423DE4" w:rsidRDefault="00423DE4">
      <w:pPr>
        <w:pStyle w:val="TOC3"/>
        <w:rPr>
          <w:rFonts w:asciiTheme="minorHAnsi" w:eastAsiaTheme="minorEastAsia" w:hAnsiTheme="minorHAnsi"/>
          <w:b w:val="0"/>
          <w:caps w:val="0"/>
          <w:noProof/>
          <w:sz w:val="22"/>
          <w:szCs w:val="22"/>
        </w:rPr>
      </w:pPr>
      <w:hyperlink w:anchor="_Toc483297394" w:history="1">
        <w:r w:rsidRPr="007A1D5A">
          <w:rPr>
            <w:rStyle w:val="Hyperlink"/>
            <w:noProof/>
          </w:rPr>
          <w:t>SECTION 1-402:  MERGER OF OFFICES</w:t>
        </w:r>
      </w:hyperlink>
    </w:p>
    <w:p w14:paraId="223B8D88" w14:textId="77777777" w:rsidR="00423DE4" w:rsidRDefault="00423DE4">
      <w:pPr>
        <w:pStyle w:val="TOC3"/>
        <w:rPr>
          <w:rFonts w:asciiTheme="minorHAnsi" w:eastAsiaTheme="minorEastAsia" w:hAnsiTheme="minorHAnsi"/>
          <w:b w:val="0"/>
          <w:caps w:val="0"/>
          <w:noProof/>
          <w:sz w:val="22"/>
          <w:szCs w:val="22"/>
        </w:rPr>
      </w:pPr>
      <w:hyperlink w:anchor="_Toc483297395" w:history="1">
        <w:r w:rsidRPr="007A1D5A">
          <w:rPr>
            <w:rStyle w:val="Hyperlink"/>
            <w:noProof/>
          </w:rPr>
          <w:t>SECTION 1-403:  CLERK-TREASURER POSITION CREATED</w:t>
        </w:r>
      </w:hyperlink>
    </w:p>
    <w:p w14:paraId="61B15FDD" w14:textId="77777777" w:rsidR="00423DE4" w:rsidRDefault="00423DE4">
      <w:pPr>
        <w:pStyle w:val="TOC3"/>
        <w:rPr>
          <w:rFonts w:asciiTheme="minorHAnsi" w:eastAsiaTheme="minorEastAsia" w:hAnsiTheme="minorHAnsi"/>
          <w:b w:val="0"/>
          <w:caps w:val="0"/>
          <w:noProof/>
          <w:sz w:val="22"/>
          <w:szCs w:val="22"/>
        </w:rPr>
      </w:pPr>
      <w:hyperlink w:anchor="_Toc483297396" w:history="1">
        <w:r w:rsidRPr="007A1D5A">
          <w:rPr>
            <w:rStyle w:val="Hyperlink"/>
            <w:noProof/>
          </w:rPr>
          <w:t>SECTION 1-404:  VILLAGE CLERK</w:t>
        </w:r>
      </w:hyperlink>
    </w:p>
    <w:p w14:paraId="6CB789BC" w14:textId="77777777" w:rsidR="00423DE4" w:rsidRDefault="00423DE4">
      <w:pPr>
        <w:pStyle w:val="TOC3"/>
        <w:rPr>
          <w:rFonts w:asciiTheme="minorHAnsi" w:eastAsiaTheme="minorEastAsia" w:hAnsiTheme="minorHAnsi"/>
          <w:b w:val="0"/>
          <w:caps w:val="0"/>
          <w:noProof/>
          <w:sz w:val="22"/>
          <w:szCs w:val="22"/>
        </w:rPr>
      </w:pPr>
      <w:hyperlink w:anchor="_Toc483297397" w:history="1">
        <w:r w:rsidRPr="007A1D5A">
          <w:rPr>
            <w:rStyle w:val="Hyperlink"/>
            <w:noProof/>
          </w:rPr>
          <w:t>SECTION 1-405:  VILLAGE TREASURER</w:t>
        </w:r>
      </w:hyperlink>
    </w:p>
    <w:p w14:paraId="582BD314" w14:textId="77777777" w:rsidR="00423DE4" w:rsidRDefault="00423DE4">
      <w:pPr>
        <w:pStyle w:val="TOC3"/>
        <w:rPr>
          <w:rFonts w:asciiTheme="minorHAnsi" w:eastAsiaTheme="minorEastAsia" w:hAnsiTheme="minorHAnsi"/>
          <w:b w:val="0"/>
          <w:caps w:val="0"/>
          <w:noProof/>
          <w:sz w:val="22"/>
          <w:szCs w:val="22"/>
        </w:rPr>
      </w:pPr>
      <w:hyperlink w:anchor="_Toc483297398" w:history="1">
        <w:r w:rsidRPr="007A1D5A">
          <w:rPr>
            <w:rStyle w:val="Hyperlink"/>
            <w:noProof/>
          </w:rPr>
          <w:t>SECTION 1-406:  VILLAGE ATTORNEY</w:t>
        </w:r>
      </w:hyperlink>
    </w:p>
    <w:p w14:paraId="244D81C1" w14:textId="77777777" w:rsidR="00423DE4" w:rsidRDefault="00423DE4">
      <w:pPr>
        <w:pStyle w:val="TOC3"/>
        <w:rPr>
          <w:rFonts w:asciiTheme="minorHAnsi" w:eastAsiaTheme="minorEastAsia" w:hAnsiTheme="minorHAnsi"/>
          <w:b w:val="0"/>
          <w:caps w:val="0"/>
          <w:noProof/>
          <w:sz w:val="22"/>
          <w:szCs w:val="22"/>
        </w:rPr>
      </w:pPr>
      <w:hyperlink w:anchor="_Toc483297399" w:history="1">
        <w:r w:rsidRPr="007A1D5A">
          <w:rPr>
            <w:rStyle w:val="Hyperlink"/>
            <w:noProof/>
          </w:rPr>
          <w:t>SECTION 1-407:  law enforcement; CONTRACT WITH COUNTY SHERIFF</w:t>
        </w:r>
      </w:hyperlink>
    </w:p>
    <w:p w14:paraId="4C779AA3" w14:textId="77777777" w:rsidR="00423DE4" w:rsidRDefault="00423DE4">
      <w:pPr>
        <w:pStyle w:val="TOC3"/>
        <w:rPr>
          <w:rFonts w:asciiTheme="minorHAnsi" w:eastAsiaTheme="minorEastAsia" w:hAnsiTheme="minorHAnsi"/>
          <w:b w:val="0"/>
          <w:caps w:val="0"/>
          <w:noProof/>
          <w:sz w:val="22"/>
          <w:szCs w:val="22"/>
        </w:rPr>
      </w:pPr>
      <w:hyperlink w:anchor="_Toc483297400" w:history="1">
        <w:r w:rsidRPr="007A1D5A">
          <w:rPr>
            <w:rStyle w:val="Hyperlink"/>
            <w:noProof/>
          </w:rPr>
          <w:t>SECTION 1-408:  FIRE CHIEF</w:t>
        </w:r>
      </w:hyperlink>
    </w:p>
    <w:p w14:paraId="23742AAB" w14:textId="77777777" w:rsidR="00423DE4" w:rsidRDefault="00423DE4">
      <w:pPr>
        <w:pStyle w:val="TOC3"/>
        <w:rPr>
          <w:rFonts w:asciiTheme="minorHAnsi" w:eastAsiaTheme="minorEastAsia" w:hAnsiTheme="minorHAnsi"/>
          <w:b w:val="0"/>
          <w:caps w:val="0"/>
          <w:noProof/>
          <w:sz w:val="22"/>
          <w:szCs w:val="22"/>
        </w:rPr>
      </w:pPr>
      <w:hyperlink w:anchor="_Toc483297401" w:history="1">
        <w:r w:rsidRPr="007A1D5A">
          <w:rPr>
            <w:rStyle w:val="Hyperlink"/>
            <w:noProof/>
          </w:rPr>
          <w:t>SECTION 1-409:  SPECIAL ENGINEER</w:t>
        </w:r>
      </w:hyperlink>
    </w:p>
    <w:p w14:paraId="3A95B897" w14:textId="77777777" w:rsidR="00423DE4" w:rsidRDefault="00423DE4">
      <w:pPr>
        <w:pStyle w:val="TOC3"/>
        <w:rPr>
          <w:rFonts w:asciiTheme="minorHAnsi" w:eastAsiaTheme="minorEastAsia" w:hAnsiTheme="minorHAnsi"/>
          <w:b w:val="0"/>
          <w:caps w:val="0"/>
          <w:noProof/>
          <w:sz w:val="22"/>
          <w:szCs w:val="22"/>
        </w:rPr>
      </w:pPr>
      <w:hyperlink w:anchor="_Toc483297402" w:history="1">
        <w:r w:rsidRPr="007A1D5A">
          <w:rPr>
            <w:rStyle w:val="Hyperlink"/>
            <w:noProof/>
          </w:rPr>
          <w:t>SECTION 1-410:  UTILITIES SUPERINTENDENT</w:t>
        </w:r>
      </w:hyperlink>
    </w:p>
    <w:p w14:paraId="1CD743DC" w14:textId="77777777" w:rsidR="00423DE4" w:rsidRDefault="00423DE4">
      <w:pPr>
        <w:pStyle w:val="TOC3"/>
        <w:rPr>
          <w:rFonts w:asciiTheme="minorHAnsi" w:eastAsiaTheme="minorEastAsia" w:hAnsiTheme="minorHAnsi"/>
          <w:b w:val="0"/>
          <w:caps w:val="0"/>
          <w:noProof/>
          <w:sz w:val="22"/>
          <w:szCs w:val="22"/>
        </w:rPr>
      </w:pPr>
      <w:hyperlink w:anchor="_Toc483297403" w:history="1">
        <w:r w:rsidRPr="007A1D5A">
          <w:rPr>
            <w:rStyle w:val="Hyperlink"/>
            <w:noProof/>
          </w:rPr>
          <w:t>SECTION 1-411:  STREET COMMISSIONER</w:t>
        </w:r>
      </w:hyperlink>
    </w:p>
    <w:p w14:paraId="095321F2" w14:textId="77777777" w:rsidR="00423DE4" w:rsidRDefault="00423DE4">
      <w:pPr>
        <w:pStyle w:val="TOC3"/>
        <w:rPr>
          <w:rFonts w:asciiTheme="minorHAnsi" w:eastAsiaTheme="minorEastAsia" w:hAnsiTheme="minorHAnsi"/>
          <w:b w:val="0"/>
          <w:caps w:val="0"/>
          <w:noProof/>
          <w:sz w:val="22"/>
          <w:szCs w:val="22"/>
        </w:rPr>
      </w:pPr>
      <w:hyperlink w:anchor="_Toc483297404" w:history="1">
        <w:r w:rsidRPr="007A1D5A">
          <w:rPr>
            <w:rStyle w:val="Hyperlink"/>
            <w:noProof/>
          </w:rPr>
          <w:t>SECTION 1-412:  BUILDING INSPECTOR</w:t>
        </w:r>
      </w:hyperlink>
    </w:p>
    <w:p w14:paraId="5549FE48" w14:textId="77777777" w:rsidR="00423DE4" w:rsidRDefault="00423DE4">
      <w:pPr>
        <w:pStyle w:val="TOC3"/>
        <w:rPr>
          <w:rFonts w:asciiTheme="minorHAnsi" w:eastAsiaTheme="minorEastAsia" w:hAnsiTheme="minorHAnsi"/>
          <w:b w:val="0"/>
          <w:caps w:val="0"/>
          <w:noProof/>
          <w:sz w:val="22"/>
          <w:szCs w:val="22"/>
        </w:rPr>
      </w:pPr>
      <w:hyperlink w:anchor="_Toc483297405" w:history="1">
        <w:r w:rsidRPr="007A1D5A">
          <w:rPr>
            <w:rStyle w:val="Hyperlink"/>
            <w:noProof/>
          </w:rPr>
          <w:t>SECTION 1-413:  ANIMAL CONTROL OFFICER</w:t>
        </w:r>
      </w:hyperlink>
    </w:p>
    <w:p w14:paraId="12ACE0EF" w14:textId="77777777" w:rsidR="00423DE4" w:rsidRDefault="00423DE4">
      <w:pPr>
        <w:pStyle w:val="TOC2"/>
        <w:tabs>
          <w:tab w:val="right" w:leader="dot" w:pos="9062"/>
        </w:tabs>
        <w:rPr>
          <w:rFonts w:asciiTheme="minorHAnsi" w:eastAsiaTheme="minorEastAsia" w:hAnsiTheme="minorHAnsi" w:cstheme="minorBidi"/>
          <w:b w:val="0"/>
          <w:caps w:val="0"/>
          <w:noProof/>
          <w:color w:val="auto"/>
          <w:sz w:val="22"/>
          <w:szCs w:val="22"/>
        </w:rPr>
      </w:pPr>
      <w:hyperlink w:anchor="_Toc483297406" w:history="1">
        <w:r w:rsidRPr="007A1D5A">
          <w:rPr>
            <w:rStyle w:val="Hyperlink"/>
            <w:noProof/>
          </w:rPr>
          <w:t>Article 5 – Fiscal Management</w:t>
        </w:r>
      </w:hyperlink>
    </w:p>
    <w:p w14:paraId="0D3DDCF6" w14:textId="77777777" w:rsidR="00423DE4" w:rsidRDefault="00423DE4">
      <w:pPr>
        <w:pStyle w:val="TOC3"/>
        <w:rPr>
          <w:rFonts w:asciiTheme="minorHAnsi" w:eastAsiaTheme="minorEastAsia" w:hAnsiTheme="minorHAnsi"/>
          <w:b w:val="0"/>
          <w:caps w:val="0"/>
          <w:noProof/>
          <w:sz w:val="22"/>
          <w:szCs w:val="22"/>
        </w:rPr>
      </w:pPr>
      <w:hyperlink w:anchor="_Toc483297407" w:history="1">
        <w:r w:rsidRPr="007A1D5A">
          <w:rPr>
            <w:rStyle w:val="Hyperlink"/>
            <w:noProof/>
          </w:rPr>
          <w:t>SECTION 1-501:  FISCAL YEAR</w:t>
        </w:r>
      </w:hyperlink>
    </w:p>
    <w:p w14:paraId="19527C52" w14:textId="77777777" w:rsidR="00423DE4" w:rsidRDefault="00423DE4">
      <w:pPr>
        <w:pStyle w:val="TOC3"/>
        <w:rPr>
          <w:rFonts w:asciiTheme="minorHAnsi" w:eastAsiaTheme="minorEastAsia" w:hAnsiTheme="minorHAnsi"/>
          <w:b w:val="0"/>
          <w:caps w:val="0"/>
          <w:noProof/>
          <w:sz w:val="22"/>
          <w:szCs w:val="22"/>
        </w:rPr>
      </w:pPr>
      <w:hyperlink w:anchor="_Toc483297408" w:history="1">
        <w:r w:rsidRPr="007A1D5A">
          <w:rPr>
            <w:rStyle w:val="Hyperlink"/>
            <w:noProof/>
          </w:rPr>
          <w:t>SECTION 1-502:  PUBLIC FUNDS DEFINED</w:t>
        </w:r>
      </w:hyperlink>
    </w:p>
    <w:p w14:paraId="0C781D0D" w14:textId="77777777" w:rsidR="00423DE4" w:rsidRDefault="00423DE4">
      <w:pPr>
        <w:pStyle w:val="TOC3"/>
        <w:rPr>
          <w:rFonts w:asciiTheme="minorHAnsi" w:eastAsiaTheme="minorEastAsia" w:hAnsiTheme="minorHAnsi"/>
          <w:b w:val="0"/>
          <w:caps w:val="0"/>
          <w:noProof/>
          <w:sz w:val="22"/>
          <w:szCs w:val="22"/>
        </w:rPr>
      </w:pPr>
      <w:hyperlink w:anchor="_Toc483297409" w:history="1">
        <w:r w:rsidRPr="007A1D5A">
          <w:rPr>
            <w:rStyle w:val="Hyperlink"/>
            <w:noProof/>
          </w:rPr>
          <w:t>SECTION 1-503:  DEPOSIT OF FUNDS</w:t>
        </w:r>
      </w:hyperlink>
    </w:p>
    <w:p w14:paraId="76FF253B" w14:textId="77777777" w:rsidR="00423DE4" w:rsidRDefault="00423DE4">
      <w:pPr>
        <w:pStyle w:val="TOC3"/>
        <w:rPr>
          <w:rFonts w:asciiTheme="minorHAnsi" w:eastAsiaTheme="minorEastAsia" w:hAnsiTheme="minorHAnsi"/>
          <w:b w:val="0"/>
          <w:caps w:val="0"/>
          <w:noProof/>
          <w:sz w:val="22"/>
          <w:szCs w:val="22"/>
        </w:rPr>
      </w:pPr>
      <w:hyperlink w:anchor="_Toc483297410" w:history="1">
        <w:r w:rsidRPr="007A1D5A">
          <w:rPr>
            <w:rStyle w:val="Hyperlink"/>
            <w:noProof/>
          </w:rPr>
          <w:t>SECTION 1-504:  INVESTMENT OF FUNDS</w:t>
        </w:r>
      </w:hyperlink>
    </w:p>
    <w:p w14:paraId="35443A67" w14:textId="77777777" w:rsidR="00423DE4" w:rsidRDefault="00423DE4">
      <w:pPr>
        <w:pStyle w:val="TOC3"/>
        <w:rPr>
          <w:rFonts w:asciiTheme="minorHAnsi" w:eastAsiaTheme="minorEastAsia" w:hAnsiTheme="minorHAnsi"/>
          <w:b w:val="0"/>
          <w:caps w:val="0"/>
          <w:noProof/>
          <w:sz w:val="22"/>
          <w:szCs w:val="22"/>
        </w:rPr>
      </w:pPr>
      <w:hyperlink w:anchor="_Toc483297411" w:history="1">
        <w:r w:rsidRPr="007A1D5A">
          <w:rPr>
            <w:rStyle w:val="Hyperlink"/>
            <w:noProof/>
          </w:rPr>
          <w:t>SECTION 1-505:  CREDIT CARDS; AUTHORITY TO ACCEPT</w:t>
        </w:r>
      </w:hyperlink>
    </w:p>
    <w:p w14:paraId="15813F89" w14:textId="77777777" w:rsidR="00423DE4" w:rsidRDefault="00423DE4">
      <w:pPr>
        <w:pStyle w:val="TOC3"/>
        <w:rPr>
          <w:rFonts w:asciiTheme="minorHAnsi" w:eastAsiaTheme="minorEastAsia" w:hAnsiTheme="minorHAnsi"/>
          <w:b w:val="0"/>
          <w:caps w:val="0"/>
          <w:noProof/>
          <w:sz w:val="22"/>
          <w:szCs w:val="22"/>
        </w:rPr>
      </w:pPr>
      <w:hyperlink w:anchor="_Toc483297412" w:history="1">
        <w:r w:rsidRPr="007A1D5A">
          <w:rPr>
            <w:rStyle w:val="Hyperlink"/>
            <w:noProof/>
          </w:rPr>
          <w:t>SECTION 1-506:  DEBT COLLECTION; AUTHORITY TO CONTRACT WITH COLLECTION AGENCY</w:t>
        </w:r>
      </w:hyperlink>
    </w:p>
    <w:p w14:paraId="1A6F3480" w14:textId="77777777" w:rsidR="00423DE4" w:rsidRDefault="00423DE4">
      <w:pPr>
        <w:pStyle w:val="TOC3"/>
        <w:rPr>
          <w:rFonts w:asciiTheme="minorHAnsi" w:eastAsiaTheme="minorEastAsia" w:hAnsiTheme="minorHAnsi"/>
          <w:b w:val="0"/>
          <w:caps w:val="0"/>
          <w:noProof/>
          <w:sz w:val="22"/>
          <w:szCs w:val="22"/>
        </w:rPr>
      </w:pPr>
      <w:hyperlink w:anchor="_Toc483297413" w:history="1">
        <w:r w:rsidRPr="007A1D5A">
          <w:rPr>
            <w:rStyle w:val="Hyperlink"/>
            <w:noProof/>
          </w:rPr>
          <w:t>SECTION 1-507:  CLAIMS</w:t>
        </w:r>
      </w:hyperlink>
    </w:p>
    <w:p w14:paraId="373DE226" w14:textId="77777777" w:rsidR="00423DE4" w:rsidRDefault="00423DE4">
      <w:pPr>
        <w:pStyle w:val="TOC3"/>
        <w:rPr>
          <w:rFonts w:asciiTheme="minorHAnsi" w:eastAsiaTheme="minorEastAsia" w:hAnsiTheme="minorHAnsi"/>
          <w:b w:val="0"/>
          <w:caps w:val="0"/>
          <w:noProof/>
          <w:sz w:val="22"/>
          <w:szCs w:val="22"/>
        </w:rPr>
      </w:pPr>
      <w:hyperlink w:anchor="_Toc483297414" w:history="1">
        <w:r w:rsidRPr="007A1D5A">
          <w:rPr>
            <w:rStyle w:val="Hyperlink"/>
            <w:noProof/>
          </w:rPr>
          <w:t>SECTION 1-508:  WARRANTS</w:t>
        </w:r>
      </w:hyperlink>
    </w:p>
    <w:p w14:paraId="5C19A8DD" w14:textId="77777777" w:rsidR="00423DE4" w:rsidRDefault="00423DE4">
      <w:pPr>
        <w:pStyle w:val="TOC3"/>
        <w:rPr>
          <w:rFonts w:asciiTheme="minorHAnsi" w:eastAsiaTheme="minorEastAsia" w:hAnsiTheme="minorHAnsi"/>
          <w:b w:val="0"/>
          <w:caps w:val="0"/>
          <w:noProof/>
          <w:sz w:val="22"/>
          <w:szCs w:val="22"/>
        </w:rPr>
      </w:pPr>
      <w:hyperlink w:anchor="_Toc483297415" w:history="1">
        <w:r w:rsidRPr="007A1D5A">
          <w:rPr>
            <w:rStyle w:val="Hyperlink"/>
            <w:noProof/>
          </w:rPr>
          <w:t>SECTION 1-509:  EXPENDITURES</w:t>
        </w:r>
      </w:hyperlink>
    </w:p>
    <w:p w14:paraId="5F70170D" w14:textId="77777777" w:rsidR="00423DE4" w:rsidRDefault="00423DE4">
      <w:pPr>
        <w:pStyle w:val="TOC3"/>
        <w:rPr>
          <w:rFonts w:asciiTheme="minorHAnsi" w:eastAsiaTheme="minorEastAsia" w:hAnsiTheme="minorHAnsi"/>
          <w:b w:val="0"/>
          <w:caps w:val="0"/>
          <w:noProof/>
          <w:sz w:val="22"/>
          <w:szCs w:val="22"/>
        </w:rPr>
      </w:pPr>
      <w:hyperlink w:anchor="_Toc483297416" w:history="1">
        <w:r w:rsidRPr="007A1D5A">
          <w:rPr>
            <w:rStyle w:val="Hyperlink"/>
            <w:noProof/>
          </w:rPr>
          <w:t>SECTION 1-510:  BOND ISSUES</w:t>
        </w:r>
      </w:hyperlink>
    </w:p>
    <w:p w14:paraId="6A3135B9" w14:textId="77777777" w:rsidR="00423DE4" w:rsidRDefault="00423DE4">
      <w:pPr>
        <w:pStyle w:val="TOC3"/>
        <w:rPr>
          <w:rFonts w:asciiTheme="minorHAnsi" w:eastAsiaTheme="minorEastAsia" w:hAnsiTheme="minorHAnsi"/>
          <w:b w:val="0"/>
          <w:caps w:val="0"/>
          <w:noProof/>
          <w:sz w:val="22"/>
          <w:szCs w:val="22"/>
        </w:rPr>
      </w:pPr>
      <w:hyperlink w:anchor="_Toc483297417" w:history="1">
        <w:r w:rsidRPr="007A1D5A">
          <w:rPr>
            <w:rStyle w:val="Hyperlink"/>
            <w:noProof/>
          </w:rPr>
          <w:t>SECTION 1-511:  SINKING FUNDS</w:t>
        </w:r>
      </w:hyperlink>
    </w:p>
    <w:p w14:paraId="7CE6D88A" w14:textId="77777777" w:rsidR="00423DE4" w:rsidRDefault="00423DE4">
      <w:pPr>
        <w:pStyle w:val="TOC3"/>
        <w:rPr>
          <w:rFonts w:asciiTheme="minorHAnsi" w:eastAsiaTheme="minorEastAsia" w:hAnsiTheme="minorHAnsi"/>
          <w:b w:val="0"/>
          <w:caps w:val="0"/>
          <w:noProof/>
          <w:sz w:val="22"/>
          <w:szCs w:val="22"/>
        </w:rPr>
      </w:pPr>
      <w:hyperlink w:anchor="_Toc483297418" w:history="1">
        <w:r w:rsidRPr="007A1D5A">
          <w:rPr>
            <w:rStyle w:val="Hyperlink"/>
            <w:noProof/>
          </w:rPr>
          <w:t>SECTION 1-512:  COLLECTION OF SPECIAL ASSESSMENTS; PROCEDURE</w:t>
        </w:r>
      </w:hyperlink>
    </w:p>
    <w:p w14:paraId="3F0E1A46" w14:textId="77777777" w:rsidR="00423DE4" w:rsidRDefault="00423DE4">
      <w:pPr>
        <w:pStyle w:val="TOC3"/>
        <w:rPr>
          <w:rFonts w:asciiTheme="minorHAnsi" w:eastAsiaTheme="minorEastAsia" w:hAnsiTheme="minorHAnsi"/>
          <w:b w:val="0"/>
          <w:caps w:val="0"/>
          <w:noProof/>
          <w:sz w:val="22"/>
          <w:szCs w:val="22"/>
        </w:rPr>
      </w:pPr>
      <w:hyperlink w:anchor="_Toc483297419" w:history="1">
        <w:r w:rsidRPr="007A1D5A">
          <w:rPr>
            <w:rStyle w:val="Hyperlink"/>
            <w:noProof/>
          </w:rPr>
          <w:t>SECTION 1-513:  SPECIAL ASSESSMENT FUND</w:t>
        </w:r>
      </w:hyperlink>
    </w:p>
    <w:p w14:paraId="1B12B7E3" w14:textId="77777777" w:rsidR="00423DE4" w:rsidRDefault="00423DE4">
      <w:pPr>
        <w:pStyle w:val="TOC3"/>
        <w:rPr>
          <w:rFonts w:asciiTheme="minorHAnsi" w:eastAsiaTheme="minorEastAsia" w:hAnsiTheme="minorHAnsi"/>
          <w:b w:val="0"/>
          <w:caps w:val="0"/>
          <w:noProof/>
          <w:sz w:val="22"/>
          <w:szCs w:val="22"/>
        </w:rPr>
      </w:pPr>
      <w:hyperlink w:anchor="_Toc483297420" w:history="1">
        <w:r w:rsidRPr="007A1D5A">
          <w:rPr>
            <w:rStyle w:val="Hyperlink"/>
            <w:rFonts w:cs="Arial"/>
            <w:bCs/>
            <w:noProof/>
          </w:rPr>
          <w:t>SECTION 1-514:  CONTRACTS; APPROPRIATION</w:t>
        </w:r>
      </w:hyperlink>
    </w:p>
    <w:p w14:paraId="38254BBE" w14:textId="77777777" w:rsidR="00423DE4" w:rsidRDefault="00423DE4">
      <w:pPr>
        <w:pStyle w:val="TOC3"/>
        <w:rPr>
          <w:rFonts w:asciiTheme="minorHAnsi" w:eastAsiaTheme="minorEastAsia" w:hAnsiTheme="minorHAnsi"/>
          <w:b w:val="0"/>
          <w:caps w:val="0"/>
          <w:noProof/>
          <w:sz w:val="22"/>
          <w:szCs w:val="22"/>
        </w:rPr>
      </w:pPr>
      <w:hyperlink w:anchor="_Toc483297421" w:history="1">
        <w:r w:rsidRPr="007A1D5A">
          <w:rPr>
            <w:rStyle w:val="Hyperlink"/>
            <w:noProof/>
          </w:rPr>
          <w:t>SECTION 1-515:  CONTRACTS AND PURCHASES; BIDDING AND OTHER REQUIREMENTS</w:t>
        </w:r>
      </w:hyperlink>
    </w:p>
    <w:p w14:paraId="09D78E6B" w14:textId="77777777" w:rsidR="00423DE4" w:rsidRDefault="00423DE4">
      <w:pPr>
        <w:pStyle w:val="TOC3"/>
        <w:rPr>
          <w:rFonts w:asciiTheme="minorHAnsi" w:eastAsiaTheme="minorEastAsia" w:hAnsiTheme="minorHAnsi"/>
          <w:b w:val="0"/>
          <w:caps w:val="0"/>
          <w:noProof/>
          <w:sz w:val="22"/>
          <w:szCs w:val="22"/>
        </w:rPr>
      </w:pPr>
      <w:hyperlink w:anchor="_Toc483297422" w:history="1">
        <w:r w:rsidRPr="007A1D5A">
          <w:rPr>
            <w:rStyle w:val="Hyperlink"/>
            <w:noProof/>
          </w:rPr>
          <w:t>SECTION 1-516:  ANNUAL AUDIT; FINANCIAL STATEMENTS</w:t>
        </w:r>
      </w:hyperlink>
    </w:p>
    <w:p w14:paraId="2D7F62E8" w14:textId="77777777" w:rsidR="00423DE4" w:rsidRDefault="00423DE4">
      <w:pPr>
        <w:pStyle w:val="TOC3"/>
        <w:rPr>
          <w:rFonts w:asciiTheme="minorHAnsi" w:eastAsiaTheme="minorEastAsia" w:hAnsiTheme="minorHAnsi"/>
          <w:b w:val="0"/>
          <w:caps w:val="0"/>
          <w:noProof/>
          <w:sz w:val="22"/>
          <w:szCs w:val="22"/>
        </w:rPr>
      </w:pPr>
      <w:hyperlink w:anchor="_Toc483297423" w:history="1">
        <w:r w:rsidRPr="007A1D5A">
          <w:rPr>
            <w:rStyle w:val="Hyperlink"/>
            <w:noProof/>
          </w:rPr>
          <w:t>SECTION 1-517:  GENERAL FUND</w:t>
        </w:r>
      </w:hyperlink>
    </w:p>
    <w:p w14:paraId="0B02356D" w14:textId="77777777" w:rsidR="00423DE4" w:rsidRDefault="00423DE4">
      <w:pPr>
        <w:pStyle w:val="TOC3"/>
        <w:rPr>
          <w:rFonts w:asciiTheme="minorHAnsi" w:eastAsiaTheme="minorEastAsia" w:hAnsiTheme="minorHAnsi"/>
          <w:b w:val="0"/>
          <w:caps w:val="0"/>
          <w:noProof/>
          <w:sz w:val="22"/>
          <w:szCs w:val="22"/>
        </w:rPr>
      </w:pPr>
      <w:hyperlink w:anchor="_Toc483297424" w:history="1">
        <w:r w:rsidRPr="007A1D5A">
          <w:rPr>
            <w:rStyle w:val="Hyperlink"/>
            <w:noProof/>
          </w:rPr>
          <w:t>SECTION 1-518:  BUDGET STATEMENT; APPROPRIATIONS</w:t>
        </w:r>
      </w:hyperlink>
    </w:p>
    <w:p w14:paraId="6EC85396" w14:textId="77777777" w:rsidR="00423DE4" w:rsidRDefault="00423DE4">
      <w:pPr>
        <w:pStyle w:val="TOC3"/>
        <w:rPr>
          <w:rFonts w:asciiTheme="minorHAnsi" w:eastAsiaTheme="minorEastAsia" w:hAnsiTheme="minorHAnsi"/>
          <w:b w:val="0"/>
          <w:caps w:val="0"/>
          <w:noProof/>
          <w:sz w:val="22"/>
          <w:szCs w:val="22"/>
        </w:rPr>
      </w:pPr>
      <w:hyperlink w:anchor="_Toc483297425" w:history="1">
        <w:r w:rsidRPr="007A1D5A">
          <w:rPr>
            <w:rStyle w:val="Hyperlink"/>
            <w:noProof/>
          </w:rPr>
          <w:t>SECTION 1-519:  BUDGET PROCEDURE; FORM AND MANUAL INCORPORATED</w:t>
        </w:r>
      </w:hyperlink>
    </w:p>
    <w:p w14:paraId="163B9C27" w14:textId="77777777" w:rsidR="00423DE4" w:rsidRDefault="00423DE4">
      <w:pPr>
        <w:pStyle w:val="TOC3"/>
        <w:rPr>
          <w:rFonts w:asciiTheme="minorHAnsi" w:eastAsiaTheme="minorEastAsia" w:hAnsiTheme="minorHAnsi"/>
          <w:b w:val="0"/>
          <w:caps w:val="0"/>
          <w:noProof/>
          <w:sz w:val="22"/>
          <w:szCs w:val="22"/>
        </w:rPr>
      </w:pPr>
      <w:hyperlink w:anchor="_Toc483297426" w:history="1">
        <w:r w:rsidRPr="007A1D5A">
          <w:rPr>
            <w:rStyle w:val="Hyperlink"/>
            <w:noProof/>
          </w:rPr>
          <w:t>SECTION 1-520:  EXPENDITURES PRIOR TO ADOPTION OF BUDGET</w:t>
        </w:r>
      </w:hyperlink>
    </w:p>
    <w:p w14:paraId="07E244FC" w14:textId="77777777" w:rsidR="00423DE4" w:rsidRDefault="00423DE4">
      <w:pPr>
        <w:pStyle w:val="TOC3"/>
        <w:rPr>
          <w:rFonts w:asciiTheme="minorHAnsi" w:eastAsiaTheme="minorEastAsia" w:hAnsiTheme="minorHAnsi"/>
          <w:b w:val="0"/>
          <w:caps w:val="0"/>
          <w:noProof/>
          <w:sz w:val="22"/>
          <w:szCs w:val="22"/>
        </w:rPr>
      </w:pPr>
      <w:hyperlink w:anchor="_Toc483297427" w:history="1">
        <w:r w:rsidRPr="007A1D5A">
          <w:rPr>
            <w:rStyle w:val="Hyperlink"/>
            <w:noProof/>
          </w:rPr>
          <w:t>SECTION 1-521:  EMERGENCY; TRANSFER OF FUNDS</w:t>
        </w:r>
      </w:hyperlink>
    </w:p>
    <w:p w14:paraId="0E7D2F99" w14:textId="77777777" w:rsidR="00423DE4" w:rsidRDefault="00423DE4">
      <w:pPr>
        <w:pStyle w:val="TOC3"/>
        <w:rPr>
          <w:rFonts w:asciiTheme="minorHAnsi" w:eastAsiaTheme="minorEastAsia" w:hAnsiTheme="minorHAnsi"/>
          <w:b w:val="0"/>
          <w:caps w:val="0"/>
          <w:noProof/>
          <w:sz w:val="22"/>
          <w:szCs w:val="22"/>
        </w:rPr>
      </w:pPr>
      <w:hyperlink w:anchor="_Toc483297428" w:history="1">
        <w:r w:rsidRPr="007A1D5A">
          <w:rPr>
            <w:rStyle w:val="Hyperlink"/>
            <w:noProof/>
          </w:rPr>
          <w:t>section 1-522:  PROPRIETARY FUNCTIONS; FISCAL YEAR; BUDGET STATEMENTS; FILING; HEARING; ADOPTION; RECONCILIATION</w:t>
        </w:r>
      </w:hyperlink>
    </w:p>
    <w:p w14:paraId="7397AEF6" w14:textId="77777777" w:rsidR="00423DE4" w:rsidRDefault="00423DE4">
      <w:pPr>
        <w:pStyle w:val="TOC3"/>
        <w:rPr>
          <w:rFonts w:asciiTheme="minorHAnsi" w:eastAsiaTheme="minorEastAsia" w:hAnsiTheme="minorHAnsi"/>
          <w:b w:val="0"/>
          <w:caps w:val="0"/>
          <w:noProof/>
          <w:sz w:val="22"/>
          <w:szCs w:val="22"/>
        </w:rPr>
      </w:pPr>
      <w:hyperlink w:anchor="_Toc483297429" w:history="1">
        <w:r w:rsidRPr="007A1D5A">
          <w:rPr>
            <w:rStyle w:val="Hyperlink"/>
            <w:noProof/>
          </w:rPr>
          <w:t>SECTION 1-523:  PROPERTY TAX; CERTIFICATION OF AMOUNT</w:t>
        </w:r>
      </w:hyperlink>
    </w:p>
    <w:p w14:paraId="1D1FFDEB" w14:textId="77777777" w:rsidR="00423DE4" w:rsidRDefault="00423DE4">
      <w:pPr>
        <w:pStyle w:val="TOC3"/>
        <w:rPr>
          <w:rFonts w:asciiTheme="minorHAnsi" w:eastAsiaTheme="minorEastAsia" w:hAnsiTheme="minorHAnsi"/>
          <w:b w:val="0"/>
          <w:caps w:val="0"/>
          <w:noProof/>
          <w:sz w:val="22"/>
          <w:szCs w:val="22"/>
        </w:rPr>
      </w:pPr>
      <w:hyperlink w:anchor="_Toc483297430" w:history="1">
        <w:r w:rsidRPr="007A1D5A">
          <w:rPr>
            <w:rStyle w:val="Hyperlink"/>
            <w:noProof/>
          </w:rPr>
          <w:t>SECTION 1-524:  ALL-PURPOSE LEVY; ALLOCATION; ABANDONMENT; EXTRAORDINARY LEVIES</w:t>
        </w:r>
      </w:hyperlink>
    </w:p>
    <w:p w14:paraId="6F5CDF3C" w14:textId="77777777" w:rsidR="00423DE4" w:rsidRDefault="00423DE4">
      <w:pPr>
        <w:pStyle w:val="TOC3"/>
        <w:rPr>
          <w:rFonts w:asciiTheme="minorHAnsi" w:eastAsiaTheme="minorEastAsia" w:hAnsiTheme="minorHAnsi"/>
          <w:b w:val="0"/>
          <w:caps w:val="0"/>
          <w:noProof/>
          <w:sz w:val="22"/>
          <w:szCs w:val="22"/>
        </w:rPr>
      </w:pPr>
      <w:hyperlink w:anchor="_Toc483297431" w:history="1">
        <w:r w:rsidRPr="007A1D5A">
          <w:rPr>
            <w:rStyle w:val="Hyperlink"/>
            <w:noProof/>
          </w:rPr>
          <w:t>SECTION 1-525:  PROPERTY TAX LEVY AND REQUEST; AUTHORITY TO SET</w:t>
        </w:r>
      </w:hyperlink>
    </w:p>
    <w:p w14:paraId="58ECE9D8" w14:textId="77777777" w:rsidR="00423DE4" w:rsidRDefault="00423DE4">
      <w:pPr>
        <w:pStyle w:val="TOC3"/>
        <w:rPr>
          <w:rFonts w:asciiTheme="minorHAnsi" w:eastAsiaTheme="minorEastAsia" w:hAnsiTheme="minorHAnsi"/>
          <w:b w:val="0"/>
          <w:caps w:val="0"/>
          <w:noProof/>
          <w:sz w:val="22"/>
          <w:szCs w:val="22"/>
        </w:rPr>
      </w:pPr>
      <w:hyperlink w:anchor="_Toc483297432" w:history="1">
        <w:r w:rsidRPr="007A1D5A">
          <w:rPr>
            <w:rStyle w:val="Hyperlink"/>
            <w:noProof/>
          </w:rPr>
          <w:t>SECTION 1-526:  PROPERTY TAX LEVY; MAXIMUM; AUTHORITY TO EXCEED</w:t>
        </w:r>
      </w:hyperlink>
    </w:p>
    <w:p w14:paraId="13D3F6C9" w14:textId="77777777" w:rsidR="00423DE4" w:rsidRDefault="00423DE4">
      <w:pPr>
        <w:pStyle w:val="TOC2"/>
        <w:tabs>
          <w:tab w:val="right" w:leader="dot" w:pos="9062"/>
        </w:tabs>
        <w:rPr>
          <w:rFonts w:asciiTheme="minorHAnsi" w:eastAsiaTheme="minorEastAsia" w:hAnsiTheme="minorHAnsi" w:cstheme="minorBidi"/>
          <w:b w:val="0"/>
          <w:caps w:val="0"/>
          <w:noProof/>
          <w:color w:val="auto"/>
          <w:sz w:val="22"/>
          <w:szCs w:val="22"/>
        </w:rPr>
      </w:pPr>
      <w:hyperlink w:anchor="_Toc483297433" w:history="1">
        <w:r w:rsidRPr="007A1D5A">
          <w:rPr>
            <w:rStyle w:val="Hyperlink"/>
            <w:noProof/>
          </w:rPr>
          <w:t>Article 6 – Elections</w:t>
        </w:r>
      </w:hyperlink>
    </w:p>
    <w:p w14:paraId="45AF4566" w14:textId="77777777" w:rsidR="00423DE4" w:rsidRDefault="00423DE4">
      <w:pPr>
        <w:pStyle w:val="TOC3"/>
        <w:rPr>
          <w:rFonts w:asciiTheme="minorHAnsi" w:eastAsiaTheme="minorEastAsia" w:hAnsiTheme="minorHAnsi"/>
          <w:b w:val="0"/>
          <w:caps w:val="0"/>
          <w:noProof/>
          <w:sz w:val="22"/>
          <w:szCs w:val="22"/>
        </w:rPr>
      </w:pPr>
      <w:hyperlink w:anchor="_Toc483297434" w:history="1">
        <w:r w:rsidRPr="007A1D5A">
          <w:rPr>
            <w:rStyle w:val="Hyperlink"/>
            <w:noProof/>
          </w:rPr>
          <w:t>SECTION 1-601:  VILLAGE BOARD</w:t>
        </w:r>
      </w:hyperlink>
    </w:p>
    <w:p w14:paraId="700645B9" w14:textId="77777777" w:rsidR="00423DE4" w:rsidRDefault="00423DE4">
      <w:pPr>
        <w:pStyle w:val="TOC3"/>
        <w:rPr>
          <w:rFonts w:asciiTheme="minorHAnsi" w:eastAsiaTheme="minorEastAsia" w:hAnsiTheme="minorHAnsi"/>
          <w:b w:val="0"/>
          <w:caps w:val="0"/>
          <w:noProof/>
          <w:sz w:val="22"/>
          <w:szCs w:val="22"/>
        </w:rPr>
      </w:pPr>
      <w:hyperlink w:anchor="_Toc483297435" w:history="1">
        <w:r w:rsidRPr="007A1D5A">
          <w:rPr>
            <w:rStyle w:val="Hyperlink"/>
            <w:noProof/>
          </w:rPr>
          <w:t>SECTION 1-602:  ELECTION OF OFFICERS; CERTIFICATION</w:t>
        </w:r>
      </w:hyperlink>
    </w:p>
    <w:p w14:paraId="3BADCB16" w14:textId="77777777" w:rsidR="00423DE4" w:rsidRDefault="00423DE4">
      <w:pPr>
        <w:pStyle w:val="TOC3"/>
        <w:rPr>
          <w:rFonts w:asciiTheme="minorHAnsi" w:eastAsiaTheme="minorEastAsia" w:hAnsiTheme="minorHAnsi"/>
          <w:b w:val="0"/>
          <w:caps w:val="0"/>
          <w:noProof/>
          <w:sz w:val="22"/>
          <w:szCs w:val="22"/>
        </w:rPr>
      </w:pPr>
      <w:hyperlink w:anchor="_Toc483297436" w:history="1">
        <w:r w:rsidRPr="007A1D5A">
          <w:rPr>
            <w:rStyle w:val="Hyperlink"/>
            <w:noProof/>
          </w:rPr>
          <w:t>SECTION 1-603:  ELECTIONS GENERALLY</w:t>
        </w:r>
      </w:hyperlink>
    </w:p>
    <w:p w14:paraId="1554CEA8" w14:textId="77777777" w:rsidR="00423DE4" w:rsidRDefault="00423DE4">
      <w:pPr>
        <w:pStyle w:val="TOC3"/>
        <w:rPr>
          <w:rFonts w:asciiTheme="minorHAnsi" w:eastAsiaTheme="minorEastAsia" w:hAnsiTheme="minorHAnsi"/>
          <w:b w:val="0"/>
          <w:caps w:val="0"/>
          <w:noProof/>
          <w:sz w:val="22"/>
          <w:szCs w:val="22"/>
        </w:rPr>
      </w:pPr>
      <w:hyperlink w:anchor="_Toc483297437" w:history="1">
        <w:r w:rsidRPr="007A1D5A">
          <w:rPr>
            <w:rStyle w:val="Hyperlink"/>
            <w:noProof/>
          </w:rPr>
          <w:t>SECTION 1-604:  JOINT, GENERAL; NOTICE</w:t>
        </w:r>
      </w:hyperlink>
    </w:p>
    <w:p w14:paraId="7188B754" w14:textId="77777777" w:rsidR="00423DE4" w:rsidRDefault="00423DE4">
      <w:pPr>
        <w:pStyle w:val="TOC3"/>
        <w:rPr>
          <w:rFonts w:asciiTheme="minorHAnsi" w:eastAsiaTheme="minorEastAsia" w:hAnsiTheme="minorHAnsi"/>
          <w:b w:val="0"/>
          <w:caps w:val="0"/>
          <w:noProof/>
          <w:sz w:val="22"/>
          <w:szCs w:val="22"/>
        </w:rPr>
      </w:pPr>
      <w:hyperlink w:anchor="_Toc483297438" w:history="1">
        <w:r w:rsidRPr="007A1D5A">
          <w:rPr>
            <w:rStyle w:val="Hyperlink"/>
            <w:noProof/>
          </w:rPr>
          <w:t>SECTION 1-605:  SPECIAL ELECTION</w:t>
        </w:r>
      </w:hyperlink>
    </w:p>
    <w:p w14:paraId="24EE097A" w14:textId="77777777" w:rsidR="00423DE4" w:rsidRDefault="00423DE4">
      <w:pPr>
        <w:pStyle w:val="TOC3"/>
        <w:rPr>
          <w:rFonts w:asciiTheme="minorHAnsi" w:eastAsiaTheme="minorEastAsia" w:hAnsiTheme="minorHAnsi"/>
          <w:b w:val="0"/>
          <w:caps w:val="0"/>
          <w:noProof/>
          <w:sz w:val="22"/>
          <w:szCs w:val="22"/>
        </w:rPr>
      </w:pPr>
      <w:hyperlink w:anchor="_Toc483297439" w:history="1">
        <w:r w:rsidRPr="007A1D5A">
          <w:rPr>
            <w:rStyle w:val="Hyperlink"/>
            <w:noProof/>
          </w:rPr>
          <w:t>SECTION 1-606:  PETITION CANDIDATES</w:t>
        </w:r>
      </w:hyperlink>
    </w:p>
    <w:p w14:paraId="5AEE5FD1" w14:textId="77777777" w:rsidR="00423DE4" w:rsidRDefault="00423DE4">
      <w:pPr>
        <w:pStyle w:val="TOC3"/>
        <w:rPr>
          <w:rFonts w:asciiTheme="minorHAnsi" w:eastAsiaTheme="minorEastAsia" w:hAnsiTheme="minorHAnsi"/>
          <w:b w:val="0"/>
          <w:caps w:val="0"/>
          <w:noProof/>
          <w:sz w:val="22"/>
          <w:szCs w:val="22"/>
        </w:rPr>
      </w:pPr>
      <w:hyperlink w:anchor="_Toc483297440" w:history="1">
        <w:r w:rsidRPr="007A1D5A">
          <w:rPr>
            <w:rStyle w:val="Hyperlink"/>
            <w:noProof/>
          </w:rPr>
          <w:t>SECTION 1-607:  CAUCUS CANDIDATES</w:t>
        </w:r>
      </w:hyperlink>
    </w:p>
    <w:p w14:paraId="05DEAE3F" w14:textId="77777777" w:rsidR="00423DE4" w:rsidRDefault="00423DE4">
      <w:pPr>
        <w:pStyle w:val="TOC3"/>
        <w:rPr>
          <w:rFonts w:asciiTheme="minorHAnsi" w:eastAsiaTheme="minorEastAsia" w:hAnsiTheme="minorHAnsi"/>
          <w:b w:val="0"/>
          <w:caps w:val="0"/>
          <w:noProof/>
          <w:sz w:val="22"/>
          <w:szCs w:val="22"/>
        </w:rPr>
      </w:pPr>
      <w:hyperlink w:anchor="_Toc483297441" w:history="1">
        <w:r w:rsidRPr="007A1D5A">
          <w:rPr>
            <w:rStyle w:val="Hyperlink"/>
            <w:noProof/>
          </w:rPr>
          <w:t>SECTION 1-608:  WRITE-IN CANDIDATES</w:t>
        </w:r>
      </w:hyperlink>
    </w:p>
    <w:p w14:paraId="4ACF47C8" w14:textId="77777777" w:rsidR="00423DE4" w:rsidRDefault="00423DE4">
      <w:pPr>
        <w:pStyle w:val="TOC3"/>
        <w:rPr>
          <w:rFonts w:asciiTheme="minorHAnsi" w:eastAsiaTheme="minorEastAsia" w:hAnsiTheme="minorHAnsi"/>
          <w:b w:val="0"/>
          <w:caps w:val="0"/>
          <w:noProof/>
          <w:sz w:val="22"/>
          <w:szCs w:val="22"/>
        </w:rPr>
      </w:pPr>
      <w:hyperlink w:anchor="_Toc483297442" w:history="1">
        <w:r w:rsidRPr="007A1D5A">
          <w:rPr>
            <w:rStyle w:val="Hyperlink"/>
            <w:noProof/>
          </w:rPr>
          <w:t>SECTION 1-609:  FILING FEE</w:t>
        </w:r>
      </w:hyperlink>
    </w:p>
    <w:p w14:paraId="0D019389" w14:textId="77777777" w:rsidR="00423DE4" w:rsidRDefault="00423DE4">
      <w:pPr>
        <w:pStyle w:val="TOC3"/>
        <w:rPr>
          <w:rFonts w:asciiTheme="minorHAnsi" w:eastAsiaTheme="minorEastAsia" w:hAnsiTheme="minorHAnsi"/>
          <w:b w:val="0"/>
          <w:caps w:val="0"/>
          <w:noProof/>
          <w:sz w:val="22"/>
          <w:szCs w:val="22"/>
        </w:rPr>
      </w:pPr>
      <w:hyperlink w:anchor="_Toc483297443" w:history="1">
        <w:r w:rsidRPr="007A1D5A">
          <w:rPr>
            <w:rStyle w:val="Hyperlink"/>
            <w:noProof/>
          </w:rPr>
          <w:t>SECTION 1-610:  BALLOTS</w:t>
        </w:r>
      </w:hyperlink>
    </w:p>
    <w:p w14:paraId="10859403" w14:textId="77777777" w:rsidR="00423DE4" w:rsidRDefault="00423DE4">
      <w:pPr>
        <w:pStyle w:val="TOC3"/>
        <w:rPr>
          <w:rFonts w:asciiTheme="minorHAnsi" w:eastAsiaTheme="minorEastAsia" w:hAnsiTheme="minorHAnsi"/>
          <w:b w:val="0"/>
          <w:caps w:val="0"/>
          <w:noProof/>
          <w:sz w:val="22"/>
          <w:szCs w:val="22"/>
        </w:rPr>
      </w:pPr>
      <w:hyperlink w:anchor="_Toc483297444" w:history="1">
        <w:r w:rsidRPr="007A1D5A">
          <w:rPr>
            <w:rStyle w:val="Hyperlink"/>
            <w:noProof/>
          </w:rPr>
          <w:t>SECTION 1-611:  EXIT POLLS</w:t>
        </w:r>
      </w:hyperlink>
    </w:p>
    <w:p w14:paraId="6F8BF521" w14:textId="77777777" w:rsidR="00423DE4" w:rsidRDefault="00423DE4">
      <w:pPr>
        <w:pStyle w:val="TOC3"/>
        <w:rPr>
          <w:rFonts w:asciiTheme="minorHAnsi" w:eastAsiaTheme="minorEastAsia" w:hAnsiTheme="minorHAnsi"/>
          <w:b w:val="0"/>
          <w:caps w:val="0"/>
          <w:noProof/>
          <w:sz w:val="22"/>
          <w:szCs w:val="22"/>
        </w:rPr>
      </w:pPr>
      <w:hyperlink w:anchor="_Toc483297445" w:history="1">
        <w:r w:rsidRPr="007A1D5A">
          <w:rPr>
            <w:rStyle w:val="Hyperlink"/>
            <w:noProof/>
          </w:rPr>
          <w:t>SECTION 1-612:  CERTIFICATE OF NOMINATION OR ELECTION</w:t>
        </w:r>
      </w:hyperlink>
    </w:p>
    <w:p w14:paraId="6747DC1C" w14:textId="77777777" w:rsidR="00423DE4" w:rsidRDefault="00423DE4">
      <w:pPr>
        <w:pStyle w:val="TOC3"/>
        <w:rPr>
          <w:rFonts w:asciiTheme="minorHAnsi" w:eastAsiaTheme="minorEastAsia" w:hAnsiTheme="minorHAnsi"/>
          <w:b w:val="0"/>
          <w:caps w:val="0"/>
          <w:noProof/>
          <w:sz w:val="22"/>
          <w:szCs w:val="22"/>
        </w:rPr>
      </w:pPr>
      <w:hyperlink w:anchor="_Toc483297446" w:history="1">
        <w:r w:rsidRPr="007A1D5A">
          <w:rPr>
            <w:rStyle w:val="Hyperlink"/>
            <w:noProof/>
          </w:rPr>
          <w:t>SECTION 1-613:  RECALL PROCEDURE</w:t>
        </w:r>
      </w:hyperlink>
    </w:p>
    <w:p w14:paraId="4AD41861" w14:textId="77777777" w:rsidR="00423DE4" w:rsidRDefault="00423DE4">
      <w:pPr>
        <w:pStyle w:val="TOC2"/>
        <w:tabs>
          <w:tab w:val="right" w:leader="dot" w:pos="9062"/>
        </w:tabs>
        <w:rPr>
          <w:rFonts w:asciiTheme="minorHAnsi" w:eastAsiaTheme="minorEastAsia" w:hAnsiTheme="minorHAnsi" w:cstheme="minorBidi"/>
          <w:b w:val="0"/>
          <w:caps w:val="0"/>
          <w:noProof/>
          <w:color w:val="auto"/>
          <w:sz w:val="22"/>
          <w:szCs w:val="22"/>
        </w:rPr>
      </w:pPr>
      <w:hyperlink w:anchor="_Toc483297447" w:history="1">
        <w:r w:rsidRPr="007A1D5A">
          <w:rPr>
            <w:rStyle w:val="Hyperlink"/>
            <w:noProof/>
          </w:rPr>
          <w:t>Article 7 – Penal Provision</w:t>
        </w:r>
      </w:hyperlink>
    </w:p>
    <w:p w14:paraId="45B824E5" w14:textId="77777777" w:rsidR="00423DE4" w:rsidRDefault="00423DE4">
      <w:pPr>
        <w:pStyle w:val="TOC3"/>
        <w:rPr>
          <w:rFonts w:asciiTheme="minorHAnsi" w:eastAsiaTheme="minorEastAsia" w:hAnsiTheme="minorHAnsi"/>
          <w:b w:val="0"/>
          <w:caps w:val="0"/>
          <w:noProof/>
          <w:sz w:val="22"/>
          <w:szCs w:val="22"/>
        </w:rPr>
      </w:pPr>
      <w:hyperlink w:anchor="_Toc483297448" w:history="1">
        <w:r w:rsidRPr="007A1D5A">
          <w:rPr>
            <w:rStyle w:val="Hyperlink"/>
            <w:noProof/>
          </w:rPr>
          <w:t>Section 1-701:  VIOLATION; PENALTY</w:t>
        </w:r>
      </w:hyperlink>
    </w:p>
    <w:p w14:paraId="1222DB64" w14:textId="77777777" w:rsidR="00580DE2" w:rsidRPr="006F72A8" w:rsidRDefault="007729ED" w:rsidP="000B20C4">
      <w:pPr>
        <w:widowControl w:val="0"/>
        <w:rPr>
          <w:bCs/>
        </w:rPr>
        <w:sectPr w:rsidR="00580DE2" w:rsidRPr="006F72A8" w:rsidSect="0062123C">
          <w:headerReference w:type="default" r:id="rId9"/>
          <w:type w:val="oddPage"/>
          <w:pgSz w:w="12240" w:h="15840"/>
          <w:pgMar w:top="1440" w:right="1440" w:bottom="1440" w:left="1728" w:header="720" w:footer="720" w:gutter="0"/>
          <w:cols w:space="720"/>
          <w:docGrid w:linePitch="360"/>
        </w:sectPr>
      </w:pPr>
      <w:r w:rsidRPr="006F72A8">
        <w:rPr>
          <w:rFonts w:cs="Arial"/>
          <w:b/>
          <w:bCs/>
          <w:caps/>
          <w:color w:val="000000"/>
          <w:sz w:val="28"/>
          <w:szCs w:val="28"/>
        </w:rPr>
        <w:fldChar w:fldCharType="end"/>
      </w:r>
    </w:p>
    <w:p w14:paraId="5E475608" w14:textId="77777777" w:rsidR="00580DE2" w:rsidRPr="006F72A8" w:rsidRDefault="00580DE2" w:rsidP="000B20C4">
      <w:pPr>
        <w:pStyle w:val="CHAPTERHEADING"/>
        <w:widowControl w:val="0"/>
      </w:pPr>
      <w:bookmarkStart w:id="1" w:name="_Toc321121666"/>
      <w:bookmarkStart w:id="2" w:name="_Toc483297354"/>
      <w:r w:rsidRPr="006F72A8">
        <w:lastRenderedPageBreak/>
        <w:t xml:space="preserve">CHAPTER 1 </w:t>
      </w:r>
      <w:r w:rsidR="00B160AB" w:rsidRPr="006F72A8">
        <w:t>–</w:t>
      </w:r>
      <w:r w:rsidRPr="006F72A8">
        <w:t xml:space="preserve"> CIVIL ADMINISTRATION</w:t>
      </w:r>
      <w:bookmarkEnd w:id="1"/>
      <w:bookmarkEnd w:id="2"/>
    </w:p>
    <w:p w14:paraId="71BC4E6A" w14:textId="77777777" w:rsidR="00AC6207" w:rsidRPr="006F72A8" w:rsidRDefault="00AC6207" w:rsidP="000B20C4">
      <w:pPr>
        <w:pStyle w:val="CHAPTERHEADING"/>
        <w:widowControl w:val="0"/>
      </w:pPr>
    </w:p>
    <w:p w14:paraId="60192CB8" w14:textId="77777777" w:rsidR="00580DE2" w:rsidRPr="006F72A8" w:rsidRDefault="00580DE2" w:rsidP="003256EE">
      <w:pPr>
        <w:pStyle w:val="ARTICLEHEADING"/>
      </w:pPr>
      <w:bookmarkStart w:id="3" w:name="_Toc321121667"/>
      <w:bookmarkStart w:id="4" w:name="_Toc483297355"/>
      <w:r w:rsidRPr="006F72A8">
        <w:t xml:space="preserve">Article 1 </w:t>
      </w:r>
      <w:r w:rsidR="00B160AB" w:rsidRPr="006F72A8">
        <w:t>–</w:t>
      </w:r>
      <w:r w:rsidRPr="006F72A8">
        <w:t xml:space="preserve"> Village Administration</w:t>
      </w:r>
      <w:bookmarkEnd w:id="3"/>
      <w:bookmarkEnd w:id="4"/>
    </w:p>
    <w:p w14:paraId="5A4B2323" w14:textId="77777777" w:rsidR="007B222E" w:rsidRPr="006F72A8" w:rsidRDefault="00580DE2" w:rsidP="007A294E">
      <w:pPr>
        <w:pStyle w:val="CPARAGRAPHHEADING"/>
      </w:pPr>
      <w:bookmarkStart w:id="5" w:name="_Toc321121668"/>
      <w:bookmarkStart w:id="6" w:name="_Toc483297356"/>
      <w:r w:rsidRPr="006F72A8">
        <w:t>SECTION 1-101:  CORPORATE EXISTENCE</w:t>
      </w:r>
      <w:bookmarkEnd w:id="5"/>
      <w:bookmarkEnd w:id="6"/>
    </w:p>
    <w:p w14:paraId="0F8FD09B" w14:textId="0489664C" w:rsidR="00580DE2" w:rsidRPr="001743B9" w:rsidRDefault="00613391" w:rsidP="000B20C4">
      <w:pPr>
        <w:widowControl w:val="0"/>
        <w:rPr>
          <w:sz w:val="20"/>
          <w:szCs w:val="20"/>
        </w:rPr>
      </w:pPr>
      <w:r w:rsidRPr="001743B9">
        <w:rPr>
          <w:szCs w:val="24"/>
        </w:rPr>
        <w:t xml:space="preserve">The Village of </w:t>
      </w:r>
      <w:r w:rsidR="009B277C" w:rsidRPr="001743B9">
        <w:rPr>
          <w:szCs w:val="24"/>
        </w:rPr>
        <w:t>Garland</w:t>
      </w:r>
      <w:r w:rsidR="00580DE2" w:rsidRPr="001743B9">
        <w:rPr>
          <w:i/>
          <w:szCs w:val="24"/>
        </w:rPr>
        <w:t xml:space="preserve">, </w:t>
      </w:r>
      <w:r w:rsidR="00580DE2" w:rsidRPr="001743B9">
        <w:rPr>
          <w:szCs w:val="24"/>
        </w:rPr>
        <w:t xml:space="preserve">Nebraska, having a population of fewer than 800 inhabitants, is hereby declared to be a village and shall be governed in all respects by the laws </w:t>
      </w:r>
      <w:r w:rsidR="001A45A4" w:rsidRPr="001743B9">
        <w:rPr>
          <w:szCs w:val="24"/>
        </w:rPr>
        <w:t xml:space="preserve">of the State of Nebraska applicable to and </w:t>
      </w:r>
      <w:r w:rsidR="00580DE2" w:rsidRPr="001743B9">
        <w:rPr>
          <w:szCs w:val="24"/>
        </w:rPr>
        <w:t xml:space="preserve">regulating villages. </w:t>
      </w:r>
      <w:r w:rsidR="00580DE2" w:rsidRPr="001743B9">
        <w:rPr>
          <w:sz w:val="20"/>
          <w:szCs w:val="20"/>
        </w:rPr>
        <w:t>(Neb. Rev. Stat. §17-201)</w:t>
      </w:r>
    </w:p>
    <w:p w14:paraId="21A47B0E" w14:textId="77777777" w:rsidR="00740470" w:rsidRPr="006F72A8" w:rsidRDefault="00740470" w:rsidP="000B20C4">
      <w:pPr>
        <w:widowControl w:val="0"/>
        <w:rPr>
          <w:color w:val="000000"/>
        </w:rPr>
      </w:pPr>
    </w:p>
    <w:p w14:paraId="3E118DC5" w14:textId="77777777" w:rsidR="007B222E" w:rsidRPr="006F72A8" w:rsidRDefault="00580DE2" w:rsidP="007A294E">
      <w:pPr>
        <w:pStyle w:val="CPARAGRAPHHEADING"/>
      </w:pPr>
      <w:bookmarkStart w:id="7" w:name="_Toc321121669"/>
      <w:bookmarkStart w:id="8" w:name="_Toc483297357"/>
      <w:r w:rsidRPr="006F72A8">
        <w:t>SECTION 1-102:  OFFICIAL CORPORATE SEAL</w:t>
      </w:r>
      <w:bookmarkEnd w:id="7"/>
      <w:bookmarkEnd w:id="8"/>
    </w:p>
    <w:p w14:paraId="4278958F" w14:textId="37575D9A" w:rsidR="00580DE2" w:rsidRPr="006C0367" w:rsidRDefault="00580DE2" w:rsidP="000B20C4">
      <w:pPr>
        <w:widowControl w:val="0"/>
        <w:rPr>
          <w:i/>
          <w:iCs/>
          <w:szCs w:val="24"/>
        </w:rPr>
      </w:pPr>
      <w:r w:rsidRPr="006C0367">
        <w:rPr>
          <w:szCs w:val="24"/>
        </w:rPr>
        <w:t xml:space="preserve">The official corporate seal of the </w:t>
      </w:r>
      <w:r w:rsidR="001F532A" w:rsidRPr="006C0367">
        <w:rPr>
          <w:szCs w:val="24"/>
        </w:rPr>
        <w:t>v</w:t>
      </w:r>
      <w:r w:rsidRPr="006C0367">
        <w:rPr>
          <w:szCs w:val="24"/>
        </w:rPr>
        <w:t xml:space="preserve">illage shall be kept in the office of the village clerk and may bear the following inscription: </w:t>
      </w:r>
      <w:r w:rsidRPr="006C0367">
        <w:rPr>
          <w:iCs/>
          <w:szCs w:val="24"/>
        </w:rPr>
        <w:t xml:space="preserve">"Village of </w:t>
      </w:r>
      <w:r w:rsidR="009B277C" w:rsidRPr="006C0367">
        <w:rPr>
          <w:iCs/>
          <w:szCs w:val="24"/>
        </w:rPr>
        <w:t>Garland</w:t>
      </w:r>
      <w:r w:rsidR="00730C94" w:rsidRPr="006C0367">
        <w:rPr>
          <w:iCs/>
          <w:szCs w:val="24"/>
        </w:rPr>
        <w:t xml:space="preserve">, </w:t>
      </w:r>
      <w:r w:rsidR="009B277C" w:rsidRPr="006C0367">
        <w:rPr>
          <w:iCs/>
          <w:szCs w:val="24"/>
        </w:rPr>
        <w:t xml:space="preserve">Seward County, </w:t>
      </w:r>
      <w:r w:rsidR="00730C94" w:rsidRPr="006C0367">
        <w:rPr>
          <w:iCs/>
          <w:szCs w:val="24"/>
        </w:rPr>
        <w:t>Nebraska</w:t>
      </w:r>
      <w:r w:rsidR="009B277C" w:rsidRPr="006C0367">
        <w:rPr>
          <w:iCs/>
          <w:szCs w:val="24"/>
        </w:rPr>
        <w:t>, Corporate Seal</w:t>
      </w:r>
      <w:r w:rsidRPr="006C0367">
        <w:rPr>
          <w:iCs/>
          <w:szCs w:val="24"/>
        </w:rPr>
        <w:t xml:space="preserve">." </w:t>
      </w:r>
      <w:r w:rsidRPr="006C0367">
        <w:rPr>
          <w:szCs w:val="24"/>
        </w:rPr>
        <w:t xml:space="preserve">The village clerk shall affix an impression of the said official seal to all warrants, licenses, permits, ordinances, and all other official papers issued by order of the Village Board and countersigned by </w:t>
      </w:r>
      <w:r w:rsidR="00EE63E7" w:rsidRPr="006C0367">
        <w:rPr>
          <w:szCs w:val="24"/>
        </w:rPr>
        <w:t>him or her</w:t>
      </w:r>
      <w:r w:rsidRPr="006C0367">
        <w:rPr>
          <w:szCs w:val="24"/>
        </w:rPr>
        <w:t xml:space="preserve">. </w:t>
      </w:r>
      <w:r w:rsidRPr="006C0367">
        <w:rPr>
          <w:iCs/>
          <w:sz w:val="20"/>
          <w:szCs w:val="20"/>
        </w:rPr>
        <w:t>(Neb. Rev. Stat. §17-502)</w:t>
      </w:r>
    </w:p>
    <w:p w14:paraId="270E645F" w14:textId="77777777" w:rsidR="00580DE2" w:rsidRPr="006C0367" w:rsidRDefault="00580DE2" w:rsidP="000B20C4">
      <w:pPr>
        <w:widowControl w:val="0"/>
        <w:rPr>
          <w:color w:val="000000"/>
          <w:szCs w:val="24"/>
        </w:rPr>
      </w:pPr>
    </w:p>
    <w:p w14:paraId="6E2D46AF" w14:textId="77777777" w:rsidR="00401D59" w:rsidRPr="006C0367" w:rsidRDefault="00401D59" w:rsidP="007A294E">
      <w:pPr>
        <w:pStyle w:val="CPARAGRAPHHEADING"/>
      </w:pPr>
      <w:bookmarkStart w:id="9" w:name="_Toc321121670"/>
      <w:bookmarkStart w:id="10" w:name="_Toc483297358"/>
      <w:r w:rsidRPr="006C0367">
        <w:t>SECTION 1-103:  OATH OF OFFICE</w:t>
      </w:r>
      <w:bookmarkEnd w:id="10"/>
    </w:p>
    <w:p w14:paraId="59FD8DED" w14:textId="298A54AC" w:rsidR="00401D59" w:rsidRPr="006C0367" w:rsidRDefault="006C0367" w:rsidP="006C0367">
      <w:pPr>
        <w:widowControl w:val="0"/>
        <w:ind w:firstLine="720"/>
      </w:pPr>
      <w:r>
        <w:t xml:space="preserve">A. </w:t>
      </w:r>
      <w:r w:rsidR="00401D59" w:rsidRPr="006C0367">
        <w:t>All elected or appointed officials of the village shall, before entering upon their respective duties, take and subscribe the following oath which shall be endorsed upon their re</w:t>
      </w:r>
      <w:r w:rsidR="00401D59" w:rsidRPr="006C0367">
        <w:softHyphen/>
        <w:t>spective bonds, except when a dif</w:t>
      </w:r>
      <w:r w:rsidR="00401D59" w:rsidRPr="006C0367">
        <w:softHyphen/>
        <w:t>ferent oath is specifically provided herein:</w:t>
      </w:r>
    </w:p>
    <w:p w14:paraId="6F3A9BBB" w14:textId="77777777" w:rsidR="00401D59" w:rsidRPr="006C0367" w:rsidRDefault="00401D59" w:rsidP="00401D59">
      <w:pPr>
        <w:widowControl w:val="0"/>
      </w:pPr>
    </w:p>
    <w:p w14:paraId="36753E95" w14:textId="0FFCFCA8" w:rsidR="00401D59" w:rsidRPr="006C0367" w:rsidRDefault="00401D59" w:rsidP="00401D59">
      <w:pPr>
        <w:widowControl w:val="0"/>
        <w:ind w:left="720" w:right="780"/>
      </w:pPr>
      <w:r w:rsidRPr="006C0367">
        <w:t xml:space="preserve">"I, </w:t>
      </w:r>
      <w:r w:rsidR="006C0367">
        <w:t>_______________</w:t>
      </w:r>
      <w:r w:rsidRPr="006C0367">
        <w:t>_, do solemnly swear that I will support the Constitution of the United States and the Constitution of the State of Nebraska against all enemies, foreign and domestic; that I will bear true faith and allegiance to the same; that I take this obligation freely and without mental reservation or for the purpose of evasion; and that I will faithfully and impartially perform the duties of</w:t>
      </w:r>
      <w:r w:rsidR="006C0367">
        <w:t xml:space="preserve"> the office of ______________</w:t>
      </w:r>
      <w:r w:rsidRPr="006C0367">
        <w:t>_ according to law and to the best of my abilities; and I do further swear that I do not advocate nor am I a member of any political party or organization that advocates the overthrow of the government of the United States or of this state by force or violence; and that during such time as I am in this position I will not advocate nor be</w:t>
      </w:r>
      <w:r w:rsidRPr="006C0367">
        <w:softHyphen/>
        <w:t>come a member of any political party or organization that advocates the overthrow of the government of the United States or of this state by force or violence. So help me God."</w:t>
      </w:r>
    </w:p>
    <w:p w14:paraId="43277B02" w14:textId="359B8000" w:rsidR="00401D59" w:rsidRPr="009B277C" w:rsidRDefault="00401D59" w:rsidP="00401D59">
      <w:pPr>
        <w:widowControl w:val="0"/>
        <w:rPr>
          <w:b/>
          <w:bCs/>
          <w:i/>
        </w:rPr>
      </w:pPr>
    </w:p>
    <w:p w14:paraId="2E078123" w14:textId="63894651" w:rsidR="006102C6" w:rsidRPr="006C0367" w:rsidRDefault="006102C6" w:rsidP="00401D59">
      <w:pPr>
        <w:widowControl w:val="0"/>
        <w:rPr>
          <w:bCs/>
        </w:rPr>
      </w:pPr>
      <w:r>
        <w:rPr>
          <w:bCs/>
        </w:rPr>
        <w:tab/>
      </w:r>
      <w:r w:rsidRPr="006C0367">
        <w:rPr>
          <w:bCs/>
        </w:rPr>
        <w:t xml:space="preserve">B. If any such officer is not required to give bond, the oath shall be filed in the office of the </w:t>
      </w:r>
      <w:r w:rsidR="006C0367" w:rsidRPr="006C0367">
        <w:rPr>
          <w:bCs/>
        </w:rPr>
        <w:t xml:space="preserve">secretary of state </w:t>
      </w:r>
      <w:r w:rsidRPr="006C0367">
        <w:rPr>
          <w:bCs/>
        </w:rPr>
        <w:t>or with the village clerk.</w:t>
      </w:r>
    </w:p>
    <w:p w14:paraId="3DD91FD5" w14:textId="77777777" w:rsidR="006102C6" w:rsidRPr="006F72A8" w:rsidRDefault="006102C6" w:rsidP="006102C6">
      <w:pPr>
        <w:widowControl w:val="0"/>
        <w:rPr>
          <w:sz w:val="20"/>
          <w:szCs w:val="20"/>
        </w:rPr>
      </w:pPr>
      <w:r w:rsidRPr="006C0367">
        <w:rPr>
          <w:sz w:val="20"/>
          <w:szCs w:val="20"/>
        </w:rPr>
        <w:t>(Neb. Rev. Stat. §§11-101, 17-204)</w:t>
      </w:r>
    </w:p>
    <w:p w14:paraId="415FBA49" w14:textId="77777777" w:rsidR="006102C6" w:rsidRDefault="006102C6" w:rsidP="00401D59">
      <w:pPr>
        <w:widowControl w:val="0"/>
        <w:rPr>
          <w:bCs/>
        </w:rPr>
      </w:pPr>
    </w:p>
    <w:p w14:paraId="5CA6C408" w14:textId="2E5921B0" w:rsidR="006D6CC0" w:rsidRPr="004D4E55" w:rsidRDefault="00580DE2" w:rsidP="007A294E">
      <w:pPr>
        <w:pStyle w:val="CPARAGRAPHHEADING"/>
        <w:rPr>
          <w:rFonts w:cs="Arial"/>
          <w:color w:val="000000"/>
        </w:rPr>
      </w:pPr>
      <w:bookmarkStart w:id="11" w:name="_Toc483297359"/>
      <w:r w:rsidRPr="004B6D83">
        <w:t>SECTION 1-</w:t>
      </w:r>
      <w:r w:rsidR="00401D59" w:rsidRPr="004B6D83">
        <w:t>104</w:t>
      </w:r>
      <w:r w:rsidRPr="004B6D83">
        <w:t xml:space="preserve">:  BONDS; </w:t>
      </w:r>
      <w:bookmarkEnd w:id="9"/>
      <w:r w:rsidR="0034352D" w:rsidRPr="004B6D83">
        <w:t>BLANKET BOND</w:t>
      </w:r>
      <w:bookmarkEnd w:id="11"/>
      <w:r w:rsidR="006102C6">
        <w:t xml:space="preserve"> </w:t>
      </w:r>
    </w:p>
    <w:p w14:paraId="04BB4B9D" w14:textId="2C6E21A6" w:rsidR="006D6CC0" w:rsidRPr="001743B9" w:rsidRDefault="006D6CC0" w:rsidP="006D6CC0">
      <w:pPr>
        <w:widowControl w:val="0"/>
        <w:spacing w:after="100" w:afterAutospacing="1"/>
        <w:ind w:firstLine="720"/>
        <w:rPr>
          <w:rFonts w:cs="Arial"/>
          <w:szCs w:val="24"/>
        </w:rPr>
      </w:pPr>
      <w:r w:rsidRPr="004D4E55">
        <w:rPr>
          <w:rFonts w:cs="Arial"/>
          <w:color w:val="000000"/>
          <w:szCs w:val="24"/>
        </w:rPr>
        <w:t xml:space="preserve">A. All official bonds of </w:t>
      </w:r>
      <w:r w:rsidR="00985FBA">
        <w:rPr>
          <w:rFonts w:cs="Arial"/>
          <w:color w:val="000000"/>
        </w:rPr>
        <w:t>village</w:t>
      </w:r>
      <w:r w:rsidRPr="004D4E55">
        <w:rPr>
          <w:rFonts w:cs="Arial"/>
          <w:color w:val="000000"/>
          <w:szCs w:val="24"/>
        </w:rPr>
        <w:t xml:space="preserve"> officers must be in form</w:t>
      </w:r>
      <w:r w:rsidRPr="004D4E55">
        <w:rPr>
          <w:rFonts w:cs="Arial"/>
          <w:color w:val="000000"/>
        </w:rPr>
        <w:t>,</w:t>
      </w:r>
      <w:r w:rsidRPr="004D4E55">
        <w:rPr>
          <w:rFonts w:cs="Arial"/>
          <w:color w:val="000000"/>
          <w:szCs w:val="24"/>
        </w:rPr>
        <w:t xml:space="preserve"> joint and several, and made payable to </w:t>
      </w:r>
      <w:r w:rsidRPr="004D4E55">
        <w:rPr>
          <w:rFonts w:eastAsia="Times New Roman" w:cs="Arial"/>
          <w:szCs w:val="24"/>
        </w:rPr>
        <w:t xml:space="preserve">the </w:t>
      </w:r>
      <w:r w:rsidR="00985FBA">
        <w:rPr>
          <w:rFonts w:eastAsia="Times New Roman" w:cs="Arial"/>
          <w:szCs w:val="24"/>
        </w:rPr>
        <w:t>village</w:t>
      </w:r>
      <w:r w:rsidRPr="004D4E55">
        <w:rPr>
          <w:rFonts w:cs="Arial"/>
        </w:rPr>
        <w:t xml:space="preserve"> </w:t>
      </w:r>
      <w:r w:rsidRPr="004D4E55">
        <w:rPr>
          <w:rFonts w:eastAsia="Times New Roman" w:cs="Arial"/>
          <w:szCs w:val="24"/>
        </w:rPr>
        <w:t xml:space="preserve">in such penalty as the </w:t>
      </w:r>
      <w:r w:rsidRPr="006D6CC0">
        <w:rPr>
          <w:rFonts w:cs="Arial"/>
        </w:rPr>
        <w:t>Village Board</w:t>
      </w:r>
      <w:r w:rsidRPr="004D4E55">
        <w:rPr>
          <w:rFonts w:eastAsia="Times New Roman" w:cs="Arial"/>
          <w:szCs w:val="24"/>
        </w:rPr>
        <w:t xml:space="preserve"> may fix.</w:t>
      </w:r>
      <w:r w:rsidRPr="004D4E55">
        <w:rPr>
          <w:rFonts w:cs="Arial"/>
        </w:rPr>
        <w:t xml:space="preserve"> </w:t>
      </w:r>
      <w:r w:rsidRPr="004D4E55">
        <w:rPr>
          <w:rFonts w:cs="Arial"/>
          <w:szCs w:val="24"/>
        </w:rPr>
        <w:t xml:space="preserve">All official </w:t>
      </w:r>
      <w:r w:rsidRPr="004D4E55">
        <w:rPr>
          <w:rFonts w:cs="Arial"/>
          <w:szCs w:val="24"/>
        </w:rPr>
        <w:lastRenderedPageBreak/>
        <w:t xml:space="preserve">bonds shall obligate the principal and sureties for the faithful discharge of all duties required by law of such principal, and shall inure to the benefit of any persons injured by a breach of the conditions of such bonds. </w:t>
      </w:r>
      <w:r w:rsidRPr="004D4E55">
        <w:rPr>
          <w:rFonts w:cs="Arial"/>
          <w:color w:val="000000"/>
        </w:rPr>
        <w:t>The approval of each official bond shall be endorsed upon such bond by the officer approving the same, and no bond shall be filed and recorded until so approved.</w:t>
      </w:r>
      <w:r w:rsidRPr="004D4E55">
        <w:rPr>
          <w:rFonts w:cs="Arial"/>
          <w:szCs w:val="24"/>
        </w:rPr>
        <w:t xml:space="preserve"> </w:t>
      </w:r>
      <w:r w:rsidR="00847A14" w:rsidRPr="001743B9">
        <w:rPr>
          <w:rFonts w:cs="Arial"/>
        </w:rPr>
        <w:t xml:space="preserve">In place of the individual bonds required to be furnished by municipal officers, a blanket bond or undertaking, or evidence of equivalent insurance, may be given by municipal officers. </w:t>
      </w:r>
      <w:r w:rsidR="00847A14" w:rsidRPr="001743B9">
        <w:rPr>
          <w:rFonts w:eastAsia="Times New Roman" w:cs="Arial"/>
          <w:szCs w:val="24"/>
        </w:rPr>
        <w:t xml:space="preserve">The </w:t>
      </w:r>
      <w:r w:rsidR="00847A14" w:rsidRPr="001743B9">
        <w:rPr>
          <w:rFonts w:cs="Arial"/>
        </w:rPr>
        <w:t>village</w:t>
      </w:r>
      <w:r w:rsidR="00847A14" w:rsidRPr="001743B9">
        <w:rPr>
          <w:rFonts w:eastAsia="Times New Roman" w:cs="Arial"/>
          <w:szCs w:val="24"/>
        </w:rPr>
        <w:t xml:space="preserve"> may pay the premium for </w:t>
      </w:r>
      <w:r w:rsidR="00847A14" w:rsidRPr="001743B9">
        <w:rPr>
          <w:rFonts w:cs="Arial"/>
        </w:rPr>
        <w:t xml:space="preserve">the bond or insurance coverage, which </w:t>
      </w:r>
      <w:r w:rsidR="00847A14" w:rsidRPr="001743B9">
        <w:rPr>
          <w:rFonts w:eastAsia="Times New Roman" w:cs="Arial"/>
          <w:szCs w:val="24"/>
        </w:rPr>
        <w:t>shall be, at a minimum, an aggregate of the amounts fixed by law or by the Village Board and with such terms and conditions as may be required.</w:t>
      </w:r>
      <w:r w:rsidRPr="001743B9">
        <w:rPr>
          <w:rFonts w:eastAsia="Times New Roman" w:cs="Arial"/>
          <w:szCs w:val="24"/>
        </w:rPr>
        <w:t xml:space="preserve"> </w:t>
      </w:r>
    </w:p>
    <w:p w14:paraId="20507E4F" w14:textId="77777777" w:rsidR="006D6CC0" w:rsidRPr="006D6CC0" w:rsidRDefault="006D6CC0" w:rsidP="006D6CC0">
      <w:pPr>
        <w:spacing w:after="100" w:afterAutospacing="1"/>
        <w:ind w:firstLine="720"/>
        <w:rPr>
          <w:rFonts w:cs="Arial"/>
          <w:szCs w:val="24"/>
        </w:rPr>
      </w:pPr>
      <w:r w:rsidRPr="006D6CC0">
        <w:rPr>
          <w:rFonts w:cs="Arial"/>
          <w:szCs w:val="24"/>
        </w:rPr>
        <w:t>B. All official bonds of local officers shall be executed by the principal named in such bonds and by at least two sufficient sureties who shall be freeholders of the county in which such bonds are given; or any official bond of a local officer may be executed by the officer as principal and by a guaranty, surety, fidelity</w:t>
      </w:r>
      <w:r w:rsidR="00C71364">
        <w:rPr>
          <w:rFonts w:cs="Arial"/>
          <w:szCs w:val="24"/>
        </w:rPr>
        <w:t>,</w:t>
      </w:r>
      <w:r w:rsidRPr="006D6CC0">
        <w:rPr>
          <w:rFonts w:cs="Arial"/>
          <w:szCs w:val="24"/>
        </w:rPr>
        <w:t xml:space="preserve"> or bonding company as surety or by two or more of such companies. Only such companies as are legally authorized to transact business in this state shall be eligible to suretyship on the bond of a county, precinct or other local officer.</w:t>
      </w:r>
    </w:p>
    <w:p w14:paraId="4B0A5FFC" w14:textId="77777777" w:rsidR="006D6CC0" w:rsidRPr="006D6CC0" w:rsidRDefault="006D6CC0" w:rsidP="006D6CC0">
      <w:pPr>
        <w:spacing w:after="100" w:afterAutospacing="1"/>
        <w:ind w:firstLine="720"/>
        <w:rPr>
          <w:rFonts w:cs="Arial"/>
          <w:szCs w:val="24"/>
        </w:rPr>
      </w:pPr>
      <w:r w:rsidRPr="006D6CC0">
        <w:rPr>
          <w:rFonts w:cs="Arial"/>
          <w:szCs w:val="24"/>
        </w:rPr>
        <w:t>C. Official bonds, with the oath endorsed thereon, shall be filed in the proper office within the following time: (1) o</w:t>
      </w:r>
      <w:r w:rsidRPr="006D6CC0">
        <w:rPr>
          <w:rFonts w:cs="Arial"/>
          <w:color w:val="000000"/>
        </w:rPr>
        <w:t>f all officers elected at any general election, following receipt of their election certificate and not later than ten days before the first Thursday after the first Tuesday in January next succeeding the election; (2) of all appointed officers, within 30 days after their appointment; and (3) of officers elected at any special election and village officers, within 30 days after the canvass of the votes of the election at which they were chosen. The filing of the bond with the oath endorsed thereon does not authorize a person to take any official action prior to the beginning of his or her term of office pursuant to Article XVII, Section 5, of the Constitution of Nebraska.</w:t>
      </w:r>
    </w:p>
    <w:p w14:paraId="681124BB" w14:textId="77777777" w:rsidR="006D6CC0" w:rsidRPr="006D6CC0" w:rsidRDefault="006D6CC0" w:rsidP="006D6CC0">
      <w:pPr>
        <w:shd w:val="clear" w:color="auto" w:fill="FFFFFF"/>
        <w:ind w:firstLine="720"/>
        <w:rPr>
          <w:rFonts w:eastAsia="Times New Roman" w:cs="Arial"/>
          <w:color w:val="000000"/>
          <w:szCs w:val="24"/>
        </w:rPr>
      </w:pPr>
      <w:r w:rsidRPr="006D6CC0">
        <w:rPr>
          <w:rFonts w:eastAsia="Times New Roman" w:cs="Arial"/>
          <w:color w:val="000000"/>
          <w:szCs w:val="24"/>
        </w:rPr>
        <w:t>D. The officers with whom any official bonds are required by law to be filed shall carefully record and preserve the same in their respective offices and shall give certified copies thereof, when required, under the seal of their office and shall be entitled to receive for the same the usual fee allowed by law for certified copies of records in other cases.</w:t>
      </w:r>
    </w:p>
    <w:p w14:paraId="74BB0022" w14:textId="77777777" w:rsidR="006D6CC0" w:rsidRPr="006D6CC0" w:rsidRDefault="006D6CC0" w:rsidP="006D6CC0">
      <w:pPr>
        <w:shd w:val="clear" w:color="auto" w:fill="FFFFFF"/>
        <w:ind w:firstLine="720"/>
        <w:rPr>
          <w:rFonts w:eastAsia="Times New Roman" w:cs="Arial"/>
          <w:color w:val="000000"/>
          <w:szCs w:val="24"/>
        </w:rPr>
      </w:pPr>
    </w:p>
    <w:p w14:paraId="45010F43" w14:textId="77777777" w:rsidR="006D6CC0" w:rsidRPr="006D6CC0" w:rsidRDefault="006D6CC0" w:rsidP="006D6CC0">
      <w:pPr>
        <w:shd w:val="clear" w:color="auto" w:fill="FFFFFF"/>
        <w:ind w:firstLine="720"/>
        <w:rPr>
          <w:rFonts w:eastAsia="Times New Roman" w:cs="Arial"/>
          <w:color w:val="000000"/>
          <w:szCs w:val="24"/>
        </w:rPr>
      </w:pPr>
      <w:r w:rsidRPr="006D6CC0">
        <w:rPr>
          <w:rFonts w:eastAsia="Times New Roman" w:cs="Arial"/>
          <w:color w:val="000000"/>
          <w:szCs w:val="24"/>
        </w:rPr>
        <w:t>E. If any person elected or appointed to any office neglects to have his or her official bond executed and approved as provided by law and filed for record within the time limited by Neb. Rev. Stat. §</w:t>
      </w:r>
      <w:r w:rsidR="002240C3" w:rsidRPr="006D6CC0">
        <w:rPr>
          <w:rFonts w:eastAsia="Times New Roman" w:cs="Arial"/>
          <w:color w:val="000000"/>
          <w:szCs w:val="24"/>
        </w:rPr>
        <w:t>§</w:t>
      </w:r>
      <w:hyperlink r:id="rId10" w:history="1">
        <w:r w:rsidRPr="006D6CC0">
          <w:rPr>
            <w:rFonts w:eastAsia="Times New Roman" w:cs="Arial"/>
            <w:bCs/>
            <w:szCs w:val="24"/>
          </w:rPr>
          <w:t>11-101</w:t>
        </w:r>
      </w:hyperlink>
      <w:r w:rsidRPr="006D6CC0">
        <w:rPr>
          <w:rFonts w:eastAsia="Times New Roman" w:cs="Arial"/>
          <w:szCs w:val="24"/>
        </w:rPr>
        <w:t xml:space="preserve"> to </w:t>
      </w:r>
      <w:hyperlink r:id="rId11" w:history="1">
        <w:r w:rsidRPr="006D6CC0">
          <w:rPr>
            <w:rFonts w:eastAsia="Times New Roman" w:cs="Arial"/>
            <w:bCs/>
            <w:szCs w:val="24"/>
          </w:rPr>
          <w:t>11-122</w:t>
        </w:r>
      </w:hyperlink>
      <w:r w:rsidRPr="006D6CC0">
        <w:rPr>
          <w:rFonts w:eastAsia="Times New Roman" w:cs="Arial"/>
          <w:color w:val="000000"/>
          <w:szCs w:val="24"/>
        </w:rPr>
        <w:t>, the provisions of Neb. Rev. Stat. §11-115 shall apply.</w:t>
      </w:r>
    </w:p>
    <w:p w14:paraId="54B3615E" w14:textId="77777777" w:rsidR="006D6CC0" w:rsidRPr="006D6CC0" w:rsidRDefault="006D6CC0" w:rsidP="006D6CC0">
      <w:pPr>
        <w:shd w:val="clear" w:color="auto" w:fill="FFFFFF"/>
        <w:ind w:firstLine="720"/>
        <w:rPr>
          <w:rFonts w:eastAsia="Times New Roman" w:cs="Arial"/>
          <w:color w:val="000000"/>
          <w:szCs w:val="24"/>
        </w:rPr>
      </w:pPr>
    </w:p>
    <w:p w14:paraId="00AB3FCC" w14:textId="77777777" w:rsidR="006D6CC0" w:rsidRPr="006D6CC0" w:rsidRDefault="006D6CC0" w:rsidP="006D6CC0">
      <w:pPr>
        <w:widowControl w:val="0"/>
        <w:ind w:firstLine="720"/>
        <w:rPr>
          <w:rFonts w:cs="Arial"/>
          <w:szCs w:val="24"/>
        </w:rPr>
      </w:pPr>
      <w:r w:rsidRPr="006D6CC0">
        <w:rPr>
          <w:rFonts w:cs="Arial"/>
          <w:szCs w:val="24"/>
        </w:rPr>
        <w:t>F. Any person appointed to fill a vacancy, before entering upon the duties of the office, must give a bond corresponding in substance and form with the bond required of the officer originally elected or appointed, as herein provided. When the incumbent of an office is re-elected or re-appointed</w:t>
      </w:r>
      <w:r w:rsidR="00C71364">
        <w:rPr>
          <w:rFonts w:cs="Arial"/>
          <w:szCs w:val="24"/>
        </w:rPr>
        <w:t>,</w:t>
      </w:r>
      <w:r w:rsidRPr="006D6CC0">
        <w:rPr>
          <w:rFonts w:cs="Arial"/>
          <w:szCs w:val="24"/>
        </w:rPr>
        <w:t xml:space="preserve"> he or she shall qualify by taking the oath and giving the bond as above directed.</w:t>
      </w:r>
    </w:p>
    <w:p w14:paraId="44BB371F" w14:textId="7D362802" w:rsidR="006D6CC0" w:rsidRPr="006D6CC0" w:rsidRDefault="006D6CC0" w:rsidP="006D6CC0">
      <w:pPr>
        <w:rPr>
          <w:rFonts w:cs="Arial"/>
          <w:sz w:val="20"/>
          <w:szCs w:val="24"/>
        </w:rPr>
      </w:pPr>
      <w:r w:rsidRPr="006D6CC0">
        <w:rPr>
          <w:rFonts w:cs="Arial"/>
          <w:sz w:val="20"/>
          <w:szCs w:val="24"/>
        </w:rPr>
        <w:t>(Neb. Rev. Stat. §</w:t>
      </w:r>
      <w:r w:rsidR="002240C3" w:rsidRPr="006D6CC0">
        <w:rPr>
          <w:rFonts w:cs="Arial"/>
          <w:sz w:val="20"/>
          <w:szCs w:val="24"/>
        </w:rPr>
        <w:t>§</w:t>
      </w:r>
      <w:r w:rsidRPr="006D6CC0">
        <w:rPr>
          <w:rFonts w:cs="Arial"/>
          <w:sz w:val="20"/>
          <w:szCs w:val="24"/>
        </w:rPr>
        <w:t>11-103 to 11-105, 11-109 to 11-112, 11-115 to 11-117, 17-604)</w:t>
      </w:r>
      <w:r w:rsidR="00DC0DA9">
        <w:rPr>
          <w:rFonts w:cs="Arial"/>
          <w:sz w:val="20"/>
          <w:szCs w:val="24"/>
        </w:rPr>
        <w:t xml:space="preserve"> </w:t>
      </w:r>
    </w:p>
    <w:p w14:paraId="5D3E7B13" w14:textId="77777777" w:rsidR="00580DE2" w:rsidRPr="00123929" w:rsidRDefault="00580DE2" w:rsidP="000B20C4">
      <w:pPr>
        <w:widowControl w:val="0"/>
        <w:rPr>
          <w:szCs w:val="20"/>
        </w:rPr>
      </w:pPr>
    </w:p>
    <w:p w14:paraId="410472E6" w14:textId="77777777" w:rsidR="007B222E" w:rsidRPr="006F72A8" w:rsidRDefault="00580DE2" w:rsidP="007A294E">
      <w:pPr>
        <w:pStyle w:val="CPARAGRAPHHEADING"/>
      </w:pPr>
      <w:bookmarkStart w:id="12" w:name="_Toc321121672"/>
      <w:bookmarkStart w:id="13" w:name="_Toc483297360"/>
      <w:r w:rsidRPr="006F72A8">
        <w:lastRenderedPageBreak/>
        <w:t xml:space="preserve">SECTION 1-105:  </w:t>
      </w:r>
      <w:r w:rsidR="00401D59">
        <w:t>COMPENSATION</w:t>
      </w:r>
      <w:bookmarkEnd w:id="12"/>
      <w:bookmarkEnd w:id="13"/>
    </w:p>
    <w:p w14:paraId="62B8CA14" w14:textId="77777777" w:rsidR="00854124" w:rsidRDefault="00580DE2" w:rsidP="000B20C4">
      <w:pPr>
        <w:widowControl w:val="0"/>
        <w:rPr>
          <w:sz w:val="20"/>
          <w:szCs w:val="20"/>
        </w:rPr>
      </w:pPr>
      <w:r w:rsidRPr="006F72A8">
        <w:rPr>
          <w:szCs w:val="24"/>
        </w:rPr>
        <w:tab/>
      </w:r>
      <w:r w:rsidR="00401D59" w:rsidRPr="00D566F5">
        <w:t>A</w:t>
      </w:r>
      <w:r w:rsidR="00854124" w:rsidRPr="00D566F5">
        <w:rPr>
          <w:szCs w:val="24"/>
        </w:rPr>
        <w:t xml:space="preserve">. The compensation of any elective official of the </w:t>
      </w:r>
      <w:r w:rsidR="001F532A" w:rsidRPr="00D566F5">
        <w:rPr>
          <w:szCs w:val="24"/>
        </w:rPr>
        <w:t>v</w:t>
      </w:r>
      <w:r w:rsidR="00854124" w:rsidRPr="00D566F5">
        <w:rPr>
          <w:szCs w:val="24"/>
        </w:rPr>
        <w:t>illage shall not be in-</w:t>
      </w:r>
      <w:r w:rsidR="00854124" w:rsidRPr="00D566F5">
        <w:t xml:space="preserve"> creased </w:t>
      </w:r>
      <w:r w:rsidR="004D48CB" w:rsidRPr="00D566F5">
        <w:t>n</w:t>
      </w:r>
      <w:r w:rsidR="00854124" w:rsidRPr="00D566F5">
        <w:t>or diminished during the term for which he or she shall have been elected ex</w:t>
      </w:r>
      <w:r w:rsidR="00854124" w:rsidRPr="00D566F5">
        <w:softHyphen/>
        <w:t>cept when there has been a merger of offices; provided, the compensation of the members of the Village Board</w:t>
      </w:r>
      <w:r w:rsidR="004D48CB" w:rsidRPr="00D566F5">
        <w:t xml:space="preserve"> or</w:t>
      </w:r>
      <w:r w:rsidR="00854124" w:rsidRPr="00D566F5">
        <w:t xml:space="preserve"> a board or commission may be increased or dimi</w:t>
      </w:r>
      <w:r w:rsidR="00854124" w:rsidRPr="00D566F5">
        <w:softHyphen/>
        <w:t>nished at the beginning of the full term of any member whether or not the terms of one or more members commence and end at different times.</w:t>
      </w:r>
      <w:r w:rsidR="00401D59" w:rsidRPr="00D566F5">
        <w:t xml:space="preserve"> </w:t>
      </w:r>
      <w:r w:rsidR="00854124" w:rsidRPr="00D566F5">
        <w:t xml:space="preserve">No elected official may be rehired at a greater salary if he or she resigns and desires to be rehired during the unexpired term of office. Said official may be rehired </w:t>
      </w:r>
      <w:r w:rsidR="00737684" w:rsidRPr="00D566F5">
        <w:t xml:space="preserve">at a greater salary </w:t>
      </w:r>
      <w:r w:rsidR="00854124" w:rsidRPr="00D566F5">
        <w:t>after the term of office during which he or she resigned.</w:t>
      </w:r>
      <w:r w:rsidR="004D48CB" w:rsidRPr="00D566F5">
        <w:rPr>
          <w:sz w:val="20"/>
          <w:szCs w:val="20"/>
        </w:rPr>
        <w:t xml:space="preserve"> </w:t>
      </w:r>
    </w:p>
    <w:p w14:paraId="1DEA9941" w14:textId="77777777" w:rsidR="00D566F5" w:rsidRPr="00D566F5" w:rsidRDefault="00D566F5" w:rsidP="000B20C4">
      <w:pPr>
        <w:widowControl w:val="0"/>
        <w:rPr>
          <w:sz w:val="20"/>
        </w:rPr>
      </w:pPr>
    </w:p>
    <w:p w14:paraId="727D52BE" w14:textId="45239BF6" w:rsidR="00401D59" w:rsidRPr="00D566F5" w:rsidRDefault="008C7F4A" w:rsidP="00A62C0A">
      <w:pPr>
        <w:widowControl w:val="0"/>
        <w:ind w:firstLine="720"/>
      </w:pPr>
      <w:r w:rsidRPr="00D566F5">
        <w:t>B</w:t>
      </w:r>
      <w:r w:rsidR="00401D59" w:rsidRPr="00D566F5">
        <w:t>. All salaries of elected and appointed officials shall be set by ordinance and kept on file in the office of the village clerk, where they shall be available to the public for inspection dur</w:t>
      </w:r>
      <w:r w:rsidR="00401D59" w:rsidRPr="00D566F5">
        <w:softHyphen/>
        <w:t>ing office hours.</w:t>
      </w:r>
    </w:p>
    <w:p w14:paraId="4CDC3451" w14:textId="77777777" w:rsidR="00401D59" w:rsidRDefault="00A8511C" w:rsidP="00401D59">
      <w:pPr>
        <w:widowControl w:val="0"/>
        <w:rPr>
          <w:sz w:val="20"/>
          <w:szCs w:val="20"/>
        </w:rPr>
      </w:pPr>
      <w:r w:rsidRPr="00D566F5">
        <w:rPr>
          <w:sz w:val="20"/>
          <w:szCs w:val="20"/>
        </w:rPr>
        <w:t>(Neb. Rev. Stat. §</w:t>
      </w:r>
      <w:r w:rsidRPr="00D566F5">
        <w:rPr>
          <w:rFonts w:cs="Arial"/>
          <w:sz w:val="20"/>
          <w:szCs w:val="24"/>
        </w:rPr>
        <w:t>§</w:t>
      </w:r>
      <w:r w:rsidRPr="00D566F5">
        <w:rPr>
          <w:sz w:val="20"/>
          <w:szCs w:val="20"/>
        </w:rPr>
        <w:t>17-209</w:t>
      </w:r>
      <w:r w:rsidR="00CA6398" w:rsidRPr="00D566F5">
        <w:rPr>
          <w:sz w:val="20"/>
          <w:szCs w:val="20"/>
        </w:rPr>
        <w:t>, 17-209.02</w:t>
      </w:r>
      <w:r w:rsidRPr="00D566F5">
        <w:rPr>
          <w:sz w:val="20"/>
          <w:szCs w:val="20"/>
        </w:rPr>
        <w:t>, 17-612)</w:t>
      </w:r>
    </w:p>
    <w:p w14:paraId="2CC1056F" w14:textId="77777777" w:rsidR="008C7F4A" w:rsidRPr="008C7F4A" w:rsidRDefault="008C7F4A" w:rsidP="00401D59">
      <w:pPr>
        <w:widowControl w:val="0"/>
        <w:rPr>
          <w:szCs w:val="24"/>
        </w:rPr>
      </w:pPr>
    </w:p>
    <w:p w14:paraId="2E912B78" w14:textId="180DA670" w:rsidR="007B222E" w:rsidRPr="006F72A8" w:rsidRDefault="00580DE2" w:rsidP="007A294E">
      <w:pPr>
        <w:pStyle w:val="CPARAGRAPHHEADING"/>
      </w:pPr>
      <w:bookmarkStart w:id="14" w:name="_Toc321121673"/>
      <w:bookmarkStart w:id="15" w:name="_Toc483297361"/>
      <w:r w:rsidRPr="006F72A8">
        <w:t>SECTION 1-106:  CONFLICT OF INTEREST</w:t>
      </w:r>
      <w:bookmarkEnd w:id="14"/>
      <w:bookmarkEnd w:id="15"/>
      <w:r w:rsidR="008C7F4A">
        <w:t xml:space="preserve"> </w:t>
      </w:r>
    </w:p>
    <w:p w14:paraId="56B7A563" w14:textId="594EC635" w:rsidR="00854124" w:rsidRPr="00D566F5" w:rsidRDefault="00854124" w:rsidP="009E670E">
      <w:pPr>
        <w:widowControl w:val="0"/>
        <w:spacing w:after="100" w:afterAutospacing="1"/>
        <w:ind w:firstLine="720"/>
        <w:rPr>
          <w:szCs w:val="24"/>
        </w:rPr>
      </w:pPr>
      <w:r w:rsidRPr="00D566F5">
        <w:rPr>
          <w:szCs w:val="24"/>
        </w:rPr>
        <w:t xml:space="preserve">A. For purposes of this section, “officer” shall mean (1) any member of any board or commission of the </w:t>
      </w:r>
      <w:r w:rsidR="001F532A" w:rsidRPr="00D566F5">
        <w:rPr>
          <w:szCs w:val="24"/>
        </w:rPr>
        <w:t>v</w:t>
      </w:r>
      <w:r w:rsidRPr="00D566F5">
        <w:rPr>
          <w:szCs w:val="24"/>
        </w:rPr>
        <w:t xml:space="preserve">illage; (2) any appointed official if such village official serves on a board or commission which spends and administers its own funds and is dealing with a contract made by such board or commission, or (3) any elected village official. </w:t>
      </w:r>
    </w:p>
    <w:p w14:paraId="5A324299" w14:textId="5B792599" w:rsidR="00854124" w:rsidRPr="00D566F5" w:rsidRDefault="00854124" w:rsidP="00ED738E">
      <w:pPr>
        <w:widowControl w:val="0"/>
        <w:spacing w:after="100" w:afterAutospacing="1"/>
        <w:ind w:firstLine="720"/>
        <w:rPr>
          <w:szCs w:val="24"/>
        </w:rPr>
      </w:pPr>
      <w:r w:rsidRPr="00D566F5">
        <w:rPr>
          <w:szCs w:val="24"/>
        </w:rPr>
        <w:t>B. Unless specified otherwise, volunteer firefighters and ambulance drivers shall not be considered officers for purposes of this section with respect to their duties as firefighters and ambulance drivers.</w:t>
      </w:r>
    </w:p>
    <w:p w14:paraId="6FFE879A" w14:textId="5143DFA6" w:rsidR="00854124" w:rsidRPr="00D566F5" w:rsidRDefault="00854124" w:rsidP="009E670E">
      <w:pPr>
        <w:widowControl w:val="0"/>
        <w:spacing w:after="100" w:afterAutospacing="1"/>
        <w:ind w:firstLine="720"/>
        <w:rPr>
          <w:szCs w:val="24"/>
        </w:rPr>
      </w:pPr>
      <w:r w:rsidRPr="00D566F5">
        <w:rPr>
          <w:szCs w:val="24"/>
        </w:rPr>
        <w:t xml:space="preserve">C. No officer of the </w:t>
      </w:r>
      <w:r w:rsidR="001F532A" w:rsidRPr="00D566F5">
        <w:rPr>
          <w:szCs w:val="24"/>
        </w:rPr>
        <w:t>v</w:t>
      </w:r>
      <w:r w:rsidRPr="00D566F5">
        <w:rPr>
          <w:szCs w:val="24"/>
        </w:rPr>
        <w:t xml:space="preserve">illage shall be permitted to benefit from any contract to which the </w:t>
      </w:r>
      <w:r w:rsidR="001F532A" w:rsidRPr="00D566F5">
        <w:rPr>
          <w:szCs w:val="24"/>
        </w:rPr>
        <w:t>v</w:t>
      </w:r>
      <w:r w:rsidRPr="00D566F5">
        <w:rPr>
          <w:szCs w:val="24"/>
        </w:rPr>
        <w:t xml:space="preserve">illage is a party. The existence of such an interest in any contract renders the contract voidable by decree of a court of competent jurisdiction as to any person who entered into the contract or took assignment thereof with actual knowledge of the prohibited conflict. An action to have a contract declared void under this section may be brought by the </w:t>
      </w:r>
      <w:r w:rsidR="001F532A" w:rsidRPr="00D566F5">
        <w:rPr>
          <w:szCs w:val="24"/>
        </w:rPr>
        <w:t>v</w:t>
      </w:r>
      <w:r w:rsidRPr="00D566F5">
        <w:rPr>
          <w:szCs w:val="24"/>
        </w:rPr>
        <w:t xml:space="preserve">illage or by any resident thereof and must be brought within one year after the contract is signed or assigned. Any such decree may provide for the reimbursement of any person for the reasonable value of all money, goods, material, labor, or services furnished under the contract, to the extent that the </w:t>
      </w:r>
      <w:r w:rsidR="001F532A" w:rsidRPr="00D566F5">
        <w:rPr>
          <w:szCs w:val="24"/>
        </w:rPr>
        <w:t>v</w:t>
      </w:r>
      <w:r w:rsidRPr="00D566F5">
        <w:rPr>
          <w:szCs w:val="24"/>
        </w:rPr>
        <w:t>illage has benefited thereby. The prohibition in this section shall apply only when the officer or his or her parent, spouse, or child:</w:t>
      </w:r>
    </w:p>
    <w:p w14:paraId="63EAE3A6" w14:textId="5AEB9626" w:rsidR="00854124" w:rsidRPr="00D566F5" w:rsidRDefault="00854124" w:rsidP="00721A33">
      <w:pPr>
        <w:spacing w:after="100" w:afterAutospacing="1"/>
        <w:ind w:left="1296" w:hanging="288"/>
        <w:rPr>
          <w:szCs w:val="24"/>
        </w:rPr>
      </w:pPr>
      <w:r w:rsidRPr="00D566F5">
        <w:rPr>
          <w:szCs w:val="24"/>
        </w:rPr>
        <w:t>1. Has a business with which the individual is associated or a business association which shall mean a business (a) in which the individual is a partner, director or officer or (b) in which the individual or a member of the individual's immediate family is a stockholder of a closed corporation stock worth $1,000.00 or more at fair market value or which represents more than 5% equity interest, or is a stock</w:t>
      </w:r>
      <w:r w:rsidRPr="00D566F5">
        <w:rPr>
          <w:szCs w:val="24"/>
        </w:rPr>
        <w:softHyphen/>
        <w:t xml:space="preserve">holder of publicly traded stock worth </w:t>
      </w:r>
      <w:r w:rsidRPr="00D566F5">
        <w:rPr>
          <w:szCs w:val="24"/>
        </w:rPr>
        <w:lastRenderedPageBreak/>
        <w:t xml:space="preserve">$10,000.00 or more at fair market value or which represents more than 10% equity interest; or </w:t>
      </w:r>
    </w:p>
    <w:p w14:paraId="452C52F0" w14:textId="1AEC157C" w:rsidR="00854124" w:rsidRPr="00D566F5" w:rsidRDefault="00854124" w:rsidP="00721A33">
      <w:pPr>
        <w:spacing w:after="100" w:afterAutospacing="1"/>
        <w:ind w:left="1296" w:hanging="288"/>
        <w:rPr>
          <w:szCs w:val="24"/>
        </w:rPr>
      </w:pPr>
      <w:r w:rsidRPr="00D566F5">
        <w:rPr>
          <w:szCs w:val="24"/>
        </w:rPr>
        <w:t>2. Will receive a direct pecuniary fee or commission as a result of the contract; provided, however, if such officer is an employee of the business involved in the contract and has no ownership interest or will not receive a pecuniary fee, such officer shall not be deemed to have an interest within the meaning of this section.</w:t>
      </w:r>
    </w:p>
    <w:p w14:paraId="6F77009C" w14:textId="6E00FC2D" w:rsidR="00854124" w:rsidRPr="00D566F5" w:rsidRDefault="00854124" w:rsidP="009E670E">
      <w:pPr>
        <w:widowControl w:val="0"/>
        <w:spacing w:after="100" w:afterAutospacing="1"/>
        <w:ind w:firstLine="720"/>
        <w:rPr>
          <w:szCs w:val="24"/>
        </w:rPr>
      </w:pPr>
      <w:r w:rsidRPr="00D566F5">
        <w:rPr>
          <w:szCs w:val="24"/>
        </w:rPr>
        <w:t>D. The provisions of this section shall not apply if the interested officer:</w:t>
      </w:r>
    </w:p>
    <w:p w14:paraId="3DA9BC66" w14:textId="36D74B26" w:rsidR="00854124" w:rsidRPr="00D566F5" w:rsidRDefault="00854124" w:rsidP="00721A33">
      <w:pPr>
        <w:spacing w:after="100" w:afterAutospacing="1"/>
        <w:ind w:left="1296" w:hanging="288"/>
        <w:rPr>
          <w:szCs w:val="24"/>
        </w:rPr>
      </w:pPr>
      <w:r w:rsidRPr="00D566F5">
        <w:rPr>
          <w:szCs w:val="24"/>
        </w:rPr>
        <w:t>1. Makes a declaration on the record to the governmental body responsible for approving the contract regarding the nature and extent of his or her interest, prior to official con</w:t>
      </w:r>
      <w:r w:rsidRPr="00D566F5">
        <w:rPr>
          <w:szCs w:val="24"/>
        </w:rPr>
        <w:softHyphen/>
        <w:t>sideration of the contract;</w:t>
      </w:r>
    </w:p>
    <w:p w14:paraId="1D1FD46A" w14:textId="7C6AD3EE" w:rsidR="00854124" w:rsidRPr="00D566F5" w:rsidRDefault="00854124" w:rsidP="00721A33">
      <w:pPr>
        <w:spacing w:after="100" w:afterAutospacing="1"/>
        <w:ind w:left="1296" w:hanging="288"/>
        <w:rPr>
          <w:szCs w:val="24"/>
        </w:rPr>
      </w:pPr>
      <w:r w:rsidRPr="00D566F5">
        <w:rPr>
          <w:szCs w:val="24"/>
        </w:rPr>
        <w:t>2. Does not vote on the matter of granting the contract, except that if the number of members of the body declaring an in</w:t>
      </w:r>
      <w:r w:rsidRPr="00D566F5">
        <w:rPr>
          <w:szCs w:val="24"/>
        </w:rPr>
        <w:softHyphen/>
        <w:t>terest in the contract would prevent the body, with all members present, from securing a quorum on the issue, then all members may vote on the matter; and</w:t>
      </w:r>
    </w:p>
    <w:p w14:paraId="5BD6C90F" w14:textId="317FC405" w:rsidR="00854124" w:rsidRPr="00D566F5" w:rsidRDefault="00854124" w:rsidP="00721A33">
      <w:pPr>
        <w:spacing w:after="100" w:afterAutospacing="1"/>
        <w:ind w:left="1296" w:hanging="288"/>
        <w:rPr>
          <w:szCs w:val="24"/>
        </w:rPr>
      </w:pPr>
      <w:r w:rsidRPr="00D566F5">
        <w:rPr>
          <w:szCs w:val="24"/>
        </w:rPr>
        <w:t>3. Does not act for the governing body as to inspection or per</w:t>
      </w:r>
      <w:r w:rsidRPr="00D566F5">
        <w:rPr>
          <w:szCs w:val="24"/>
        </w:rPr>
        <w:softHyphen/>
        <w:t>formance under the contract in which he or she has an interest.</w:t>
      </w:r>
    </w:p>
    <w:p w14:paraId="59EC1FEF" w14:textId="0D8FB1B6" w:rsidR="00854124" w:rsidRPr="00D566F5" w:rsidRDefault="00854124" w:rsidP="009E670E">
      <w:pPr>
        <w:widowControl w:val="0"/>
        <w:spacing w:after="100" w:afterAutospacing="1"/>
        <w:ind w:firstLine="720"/>
        <w:rPr>
          <w:szCs w:val="24"/>
        </w:rPr>
      </w:pPr>
      <w:r w:rsidRPr="00D566F5">
        <w:rPr>
          <w:szCs w:val="24"/>
        </w:rPr>
        <w:t>E. The receiving of deposits, cashing of checks, and buying and selling of warrants and bonds of indebtedness of any village by a financial institution shall not be consid</w:t>
      </w:r>
      <w:r w:rsidRPr="00D566F5">
        <w:rPr>
          <w:szCs w:val="24"/>
        </w:rPr>
        <w:softHyphen/>
        <w:t>ered a contract under the provisions of this section. The owner</w:t>
      </w:r>
      <w:r w:rsidRPr="00D566F5">
        <w:rPr>
          <w:szCs w:val="24"/>
        </w:rPr>
        <w:softHyphen/>
        <w:t>ship of less than 5% of the outstanding shares of a corporation shall not constitute an interest within the mean</w:t>
      </w:r>
      <w:r w:rsidRPr="00D566F5">
        <w:rPr>
          <w:szCs w:val="24"/>
        </w:rPr>
        <w:softHyphen/>
        <w:t>ing of this section. Notwithstanding the provisions of subsec</w:t>
      </w:r>
      <w:r w:rsidRPr="00D566F5">
        <w:rPr>
          <w:szCs w:val="24"/>
        </w:rPr>
        <w:softHyphen/>
        <w:t xml:space="preserve">tions (D)(1) through (3) above, if an officer's parent, spouse or child is an employee of the </w:t>
      </w:r>
      <w:r w:rsidR="001F532A" w:rsidRPr="00D566F5">
        <w:rPr>
          <w:szCs w:val="24"/>
        </w:rPr>
        <w:t>v</w:t>
      </w:r>
      <w:r w:rsidRPr="00D566F5">
        <w:rPr>
          <w:szCs w:val="24"/>
        </w:rPr>
        <w:t xml:space="preserve">illage, the officer may vote on all issues of the contract which are generally applicable to all employees or all employees within a classification and do not single out his or her parent, spouse, or child for special action. If an officer has the power to employ personnel and he or she hires his or her parent, spouse, or child, such officer shall disclose the hiring pursuant to subsections (F)(1) through (5) below, except that if the parent, spouse, or child is already employed in the position at the time the officer takes office and such position does not change, no disclosure need be made. Notwithstanding any other provision of this section, any contract entered into with an interested officer shall be subject to applicable competitive bidding requirements and shall be fair and reasonable to the </w:t>
      </w:r>
      <w:r w:rsidR="001F532A" w:rsidRPr="00D566F5">
        <w:rPr>
          <w:szCs w:val="24"/>
        </w:rPr>
        <w:t>v</w:t>
      </w:r>
      <w:r w:rsidRPr="00D566F5">
        <w:rPr>
          <w:szCs w:val="24"/>
        </w:rPr>
        <w:t>illage.</w:t>
      </w:r>
    </w:p>
    <w:p w14:paraId="1E0E216F" w14:textId="5CA147F1" w:rsidR="00D918E5" w:rsidRPr="00D566F5" w:rsidRDefault="00854124" w:rsidP="009E670E">
      <w:pPr>
        <w:widowControl w:val="0"/>
        <w:spacing w:after="100" w:afterAutospacing="1"/>
        <w:ind w:firstLine="720"/>
        <w:rPr>
          <w:szCs w:val="24"/>
        </w:rPr>
      </w:pPr>
      <w:r w:rsidRPr="00D566F5">
        <w:rPr>
          <w:szCs w:val="24"/>
        </w:rPr>
        <w:t xml:space="preserve">F. The village clerk shall maintain, separately from other records, a ledger containing the information listed in this subsection about every contract entered into by the </w:t>
      </w:r>
      <w:r w:rsidR="001F532A" w:rsidRPr="00D566F5">
        <w:rPr>
          <w:szCs w:val="24"/>
        </w:rPr>
        <w:t>v</w:t>
      </w:r>
      <w:r w:rsidRPr="00D566F5">
        <w:rPr>
          <w:szCs w:val="24"/>
        </w:rPr>
        <w:t xml:space="preserve">illage in which an officer has an interest as specified above for which disclosure is made as provided in subsections (D)(1) through (3) above. Such information shall be kept in the ledger for five years from the date of the officer's last day in office and shall include the (1) names of the contracting parties; (2) nature of the interest of the officer </w:t>
      </w:r>
      <w:r w:rsidRPr="00D566F5">
        <w:rPr>
          <w:szCs w:val="24"/>
        </w:rPr>
        <w:lastRenderedPageBreak/>
        <w:t xml:space="preserve">in question; (3) date that the contract was approved by the </w:t>
      </w:r>
      <w:r w:rsidR="001F532A" w:rsidRPr="00D566F5">
        <w:rPr>
          <w:szCs w:val="24"/>
        </w:rPr>
        <w:t>v</w:t>
      </w:r>
      <w:r w:rsidRPr="00D566F5">
        <w:rPr>
          <w:szCs w:val="24"/>
        </w:rPr>
        <w:t>illage; (4) amount of the contract; and (5) basic terms of the contract.</w:t>
      </w:r>
    </w:p>
    <w:p w14:paraId="7A5B513A" w14:textId="3251C490" w:rsidR="00854124" w:rsidRPr="00D566F5" w:rsidRDefault="00854124" w:rsidP="009E670E">
      <w:pPr>
        <w:widowControl w:val="0"/>
        <w:spacing w:after="100" w:afterAutospacing="1"/>
        <w:ind w:firstLine="720"/>
        <w:rPr>
          <w:szCs w:val="24"/>
        </w:rPr>
      </w:pPr>
      <w:r w:rsidRPr="00D566F5">
        <w:rPr>
          <w:szCs w:val="24"/>
        </w:rPr>
        <w:t>G. The information supplied relative to the contract shall be provided to the clerk not later than ten days after the contract has been signed by both parties. The ledger kept by the clerk shall be available for public inspection during normal working hours.</w:t>
      </w:r>
    </w:p>
    <w:p w14:paraId="14B8A0E0" w14:textId="2F200038" w:rsidR="00854124" w:rsidRPr="00D566F5" w:rsidRDefault="00854124" w:rsidP="009E670E">
      <w:pPr>
        <w:widowControl w:val="0"/>
        <w:spacing w:after="100" w:afterAutospacing="1"/>
        <w:ind w:firstLine="720"/>
        <w:rPr>
          <w:szCs w:val="24"/>
        </w:rPr>
      </w:pPr>
      <w:r w:rsidRPr="00D566F5">
        <w:rPr>
          <w:szCs w:val="24"/>
        </w:rPr>
        <w:t xml:space="preserve">H. An open account established for the benefit of </w:t>
      </w:r>
      <w:r w:rsidR="000E17D2" w:rsidRPr="00D566F5">
        <w:rPr>
          <w:szCs w:val="24"/>
        </w:rPr>
        <w:t xml:space="preserve">the </w:t>
      </w:r>
      <w:r w:rsidRPr="00D566F5">
        <w:rPr>
          <w:szCs w:val="24"/>
        </w:rPr>
        <w:t>village or entity thereof, with a business in which an officer has an interest, shall be deemed a contract subject to the provisions of this section. The statement required to be filed pursuant to this section shall be filed within ten days after such account is opened. Thereafter, the clerk shall maintain a running account of all amounts purchased on the open account. Purchases made from petty cash or a petty cash fund shall not be subject to the provisions of this section.</w:t>
      </w:r>
    </w:p>
    <w:p w14:paraId="4ACE0084" w14:textId="0BF8CBF1" w:rsidR="00854124" w:rsidRPr="00D566F5" w:rsidRDefault="00854124" w:rsidP="009E670E">
      <w:pPr>
        <w:widowControl w:val="0"/>
        <w:spacing w:after="100" w:afterAutospacing="1"/>
        <w:ind w:firstLine="720"/>
        <w:rPr>
          <w:szCs w:val="24"/>
        </w:rPr>
      </w:pPr>
      <w:r w:rsidRPr="00D566F5">
        <w:rPr>
          <w:szCs w:val="24"/>
        </w:rPr>
        <w:t>I. Any officer who knowingly violates the provisions of Neb. Rev. Stat. §</w:t>
      </w:r>
      <w:r w:rsidR="002240C3" w:rsidRPr="00D566F5">
        <w:rPr>
          <w:szCs w:val="24"/>
        </w:rPr>
        <w:t>§</w:t>
      </w:r>
      <w:r w:rsidRPr="00D566F5">
        <w:rPr>
          <w:szCs w:val="24"/>
        </w:rPr>
        <w:t>49-14,103.01 through 49-14,103.03 shall be guilty of a Class III misdemeanor. Any officer who negligently violates Neb. Rev. Stat. §</w:t>
      </w:r>
      <w:r w:rsidR="002240C3" w:rsidRPr="00D566F5">
        <w:rPr>
          <w:szCs w:val="24"/>
        </w:rPr>
        <w:t>§</w:t>
      </w:r>
      <w:r w:rsidRPr="00D566F5">
        <w:rPr>
          <w:szCs w:val="24"/>
        </w:rPr>
        <w:t>49-14</w:t>
      </w:r>
      <w:r w:rsidR="00DB4223" w:rsidRPr="00D566F5">
        <w:rPr>
          <w:szCs w:val="24"/>
        </w:rPr>
        <w:t>,</w:t>
      </w:r>
      <w:r w:rsidRPr="00D566F5">
        <w:rPr>
          <w:szCs w:val="24"/>
        </w:rPr>
        <w:t>103.01 through 49-14,103.03 shall be guilty of a Class V misdemeanor.</w:t>
      </w:r>
    </w:p>
    <w:p w14:paraId="1F959B53" w14:textId="3902A40A" w:rsidR="00854124" w:rsidRPr="00D566F5" w:rsidRDefault="00854124" w:rsidP="009E670E">
      <w:pPr>
        <w:widowControl w:val="0"/>
        <w:spacing w:after="100" w:afterAutospacing="1"/>
        <w:ind w:firstLine="720"/>
        <w:rPr>
          <w:szCs w:val="24"/>
        </w:rPr>
      </w:pPr>
      <w:r w:rsidRPr="00D566F5">
        <w:rPr>
          <w:szCs w:val="24"/>
        </w:rPr>
        <w:t xml:space="preserve">J. The </w:t>
      </w:r>
      <w:r w:rsidR="001F532A" w:rsidRPr="00D566F5">
        <w:rPr>
          <w:szCs w:val="24"/>
        </w:rPr>
        <w:t>v</w:t>
      </w:r>
      <w:r w:rsidRPr="00D566F5">
        <w:rPr>
          <w:szCs w:val="24"/>
        </w:rPr>
        <w:t>illage may enact ordinances exempting from the provisions of this section contracts involving $100.00 or less in which an officer of such village may have an interest.</w:t>
      </w:r>
    </w:p>
    <w:p w14:paraId="179FCB26" w14:textId="77777777" w:rsidR="00854124" w:rsidRPr="00D566F5" w:rsidRDefault="00854124" w:rsidP="000B20C4">
      <w:pPr>
        <w:widowControl w:val="0"/>
        <w:rPr>
          <w:szCs w:val="24"/>
        </w:rPr>
      </w:pPr>
      <w:r w:rsidRPr="00D566F5">
        <w:rPr>
          <w:szCs w:val="24"/>
        </w:rPr>
        <w:tab/>
        <w:t xml:space="preserve">K. No officer shall receive any pay or perquisites from the </w:t>
      </w:r>
      <w:r w:rsidR="001F532A" w:rsidRPr="00D566F5">
        <w:rPr>
          <w:szCs w:val="24"/>
        </w:rPr>
        <w:t>v</w:t>
      </w:r>
      <w:r w:rsidRPr="00D566F5">
        <w:rPr>
          <w:szCs w:val="24"/>
        </w:rPr>
        <w:t xml:space="preserve">illage other than his or her salary. The Village Board shall not pay or appropriate any money or other valuable thing to pay a person who is not an officer for the performance of any act, service, or duty which shall come within the proper scope of the duties of any officer of the </w:t>
      </w:r>
      <w:r w:rsidR="001F532A" w:rsidRPr="00D566F5">
        <w:rPr>
          <w:szCs w:val="24"/>
        </w:rPr>
        <w:t>v</w:t>
      </w:r>
      <w:r w:rsidRPr="00D566F5">
        <w:rPr>
          <w:szCs w:val="24"/>
        </w:rPr>
        <w:t xml:space="preserve">illage. </w:t>
      </w:r>
    </w:p>
    <w:p w14:paraId="68412ED8" w14:textId="20982FE1" w:rsidR="00854124" w:rsidRPr="006F72A8" w:rsidRDefault="00854124" w:rsidP="000B20C4">
      <w:pPr>
        <w:widowControl w:val="0"/>
        <w:rPr>
          <w:sz w:val="20"/>
          <w:szCs w:val="20"/>
        </w:rPr>
      </w:pPr>
      <w:r w:rsidRPr="00D566F5">
        <w:rPr>
          <w:sz w:val="20"/>
          <w:szCs w:val="20"/>
        </w:rPr>
        <w:t>(Neb. Rev. Stat. §</w:t>
      </w:r>
      <w:r w:rsidR="002240C3" w:rsidRPr="00D566F5">
        <w:rPr>
          <w:sz w:val="20"/>
          <w:szCs w:val="20"/>
        </w:rPr>
        <w:t>§</w:t>
      </w:r>
      <w:r w:rsidRPr="00D566F5">
        <w:rPr>
          <w:sz w:val="20"/>
          <w:szCs w:val="20"/>
        </w:rPr>
        <w:t>17-611, 18-305 through 18-312, 49-1408, 49-14,103.01 through 49-14,103.03, 49-14,103.06)</w:t>
      </w:r>
      <w:r w:rsidR="008C7F4A" w:rsidRPr="00D566F5">
        <w:rPr>
          <w:sz w:val="20"/>
          <w:szCs w:val="20"/>
        </w:rPr>
        <w:t xml:space="preserve"> (Am. Ord. No. 2002-1, 6/4/02)</w:t>
      </w:r>
    </w:p>
    <w:p w14:paraId="27AEFD98" w14:textId="77777777" w:rsidR="00580DE2" w:rsidRPr="006F72A8" w:rsidRDefault="00580DE2" w:rsidP="000B20C4">
      <w:pPr>
        <w:widowControl w:val="0"/>
        <w:rPr>
          <w:szCs w:val="24"/>
        </w:rPr>
      </w:pPr>
    </w:p>
    <w:p w14:paraId="7F4383FC" w14:textId="77777777" w:rsidR="007F145B" w:rsidRPr="007F145B" w:rsidRDefault="007F145B" w:rsidP="007A294E">
      <w:pPr>
        <w:pStyle w:val="CPARAGRAPHHEADING"/>
      </w:pPr>
      <w:bookmarkStart w:id="16" w:name="_Toc424196191"/>
      <w:bookmarkStart w:id="17" w:name="_Toc374966472"/>
      <w:bookmarkStart w:id="18" w:name="_Toc483297362"/>
      <w:r w:rsidRPr="004B6D83">
        <w:t>SECTION 1-1</w:t>
      </w:r>
      <w:r w:rsidR="007220F2" w:rsidRPr="004B6D83">
        <w:t>07</w:t>
      </w:r>
      <w:r w:rsidRPr="004B6D83">
        <w:t>:  EXAMINATION AND DUPLICATION OF PUBLIC RECORDS; FEES; CONFIDENTIAL RECORDS</w:t>
      </w:r>
      <w:bookmarkEnd w:id="16"/>
      <w:bookmarkEnd w:id="18"/>
    </w:p>
    <w:p w14:paraId="28846BA8" w14:textId="5EB6D4F4" w:rsidR="00A37412" w:rsidRPr="001743B9" w:rsidRDefault="007F145B" w:rsidP="00A37412">
      <w:pPr>
        <w:tabs>
          <w:tab w:val="right" w:pos="8702"/>
        </w:tabs>
        <w:rPr>
          <w:rFonts w:cs="Arial"/>
          <w:color w:val="000000"/>
          <w:sz w:val="20"/>
          <w:szCs w:val="20"/>
        </w:rPr>
      </w:pPr>
      <w:r w:rsidRPr="001743B9">
        <w:rPr>
          <w:rFonts w:cs="Arial"/>
          <w:color w:val="000000"/>
          <w:szCs w:val="24"/>
        </w:rPr>
        <w:t xml:space="preserve">All citizens of the </w:t>
      </w:r>
      <w:r w:rsidR="00985FBA" w:rsidRPr="001743B9">
        <w:rPr>
          <w:rFonts w:cs="Arial"/>
          <w:color w:val="000000"/>
          <w:szCs w:val="24"/>
        </w:rPr>
        <w:t>village</w:t>
      </w:r>
      <w:r w:rsidRPr="001743B9">
        <w:rPr>
          <w:rFonts w:cs="Arial"/>
          <w:color w:val="000000"/>
          <w:szCs w:val="24"/>
        </w:rPr>
        <w:t xml:space="preserve"> and all other persons interested in the examination of the public records of the </w:t>
      </w:r>
      <w:r w:rsidR="00985FBA" w:rsidRPr="001743B9">
        <w:rPr>
          <w:rFonts w:cs="Arial"/>
          <w:color w:val="000000"/>
          <w:szCs w:val="24"/>
        </w:rPr>
        <w:t>village</w:t>
      </w:r>
      <w:r w:rsidRPr="001743B9">
        <w:rPr>
          <w:rFonts w:cs="Arial"/>
          <w:color w:val="000000"/>
          <w:szCs w:val="24"/>
        </w:rPr>
        <w:t xml:space="preserve"> are fully empowered and authorized to examine such records and make memoranda copies thereof as provided in Neb. Rev. Stat. §84-712. Payment of fees may be required. Records which may be withheld from the public shall be as stated in Neb. Rev. Stat. §84-712.05.</w:t>
      </w:r>
      <w:r w:rsidR="00A7410C" w:rsidRPr="001743B9">
        <w:rPr>
          <w:rFonts w:cs="Arial"/>
          <w:color w:val="000000"/>
          <w:szCs w:val="24"/>
        </w:rPr>
        <w:t xml:space="preserve"> </w:t>
      </w:r>
      <w:r w:rsidR="00A37412" w:rsidRPr="001743B9">
        <w:rPr>
          <w:rFonts w:cs="Arial"/>
          <w:color w:val="000000"/>
          <w:sz w:val="20"/>
          <w:szCs w:val="20"/>
        </w:rPr>
        <w:t xml:space="preserve">(Neb. Rev. Stat. </w:t>
      </w:r>
      <w:r w:rsidR="00A37412" w:rsidRPr="001743B9">
        <w:rPr>
          <w:rFonts w:cs="Aharoni" w:hint="cs"/>
          <w:color w:val="000000"/>
          <w:sz w:val="20"/>
          <w:szCs w:val="20"/>
        </w:rPr>
        <w:t>§§</w:t>
      </w:r>
      <w:r w:rsidR="00A37412" w:rsidRPr="001743B9">
        <w:rPr>
          <w:rFonts w:cs="Arial"/>
          <w:color w:val="000000"/>
          <w:sz w:val="20"/>
          <w:szCs w:val="20"/>
        </w:rPr>
        <w:t xml:space="preserve">84-712, 84-712.03 through 84-712.06) </w:t>
      </w:r>
    </w:p>
    <w:p w14:paraId="5C2B5D98" w14:textId="77777777" w:rsidR="007F145B" w:rsidRDefault="007F145B" w:rsidP="007F145B">
      <w:pPr>
        <w:tabs>
          <w:tab w:val="right" w:pos="8702"/>
        </w:tabs>
        <w:rPr>
          <w:rFonts w:cs="Arial"/>
          <w:color w:val="000000"/>
          <w:szCs w:val="24"/>
        </w:rPr>
      </w:pPr>
    </w:p>
    <w:p w14:paraId="06B28496" w14:textId="77777777" w:rsidR="00612EF7" w:rsidRPr="00985FBA" w:rsidRDefault="00612EF7" w:rsidP="007F145B">
      <w:pPr>
        <w:tabs>
          <w:tab w:val="right" w:pos="8702"/>
        </w:tabs>
        <w:rPr>
          <w:rFonts w:cs="Arial"/>
          <w:color w:val="000000"/>
          <w:szCs w:val="24"/>
        </w:rPr>
      </w:pPr>
    </w:p>
    <w:p w14:paraId="09952558" w14:textId="77777777" w:rsidR="008409B2" w:rsidRDefault="008409B2" w:rsidP="003256EE">
      <w:pPr>
        <w:pStyle w:val="ARTICLEHEADING"/>
        <w:sectPr w:rsidR="008409B2" w:rsidSect="0062123C">
          <w:type w:val="oddPage"/>
          <w:pgSz w:w="12240" w:h="15840"/>
          <w:pgMar w:top="1440" w:right="1440" w:bottom="1440" w:left="1728" w:header="720" w:footer="720" w:gutter="0"/>
          <w:cols w:space="720"/>
          <w:docGrid w:linePitch="360"/>
        </w:sectPr>
      </w:pPr>
      <w:bookmarkStart w:id="19" w:name="_Toc321121674"/>
      <w:bookmarkEnd w:id="17"/>
    </w:p>
    <w:p w14:paraId="39C652F2" w14:textId="77777777" w:rsidR="00580DE2" w:rsidRPr="006F72A8" w:rsidRDefault="00580DE2" w:rsidP="003256EE">
      <w:pPr>
        <w:pStyle w:val="ARTICLEHEADING"/>
      </w:pPr>
      <w:bookmarkStart w:id="20" w:name="_Toc483297363"/>
      <w:r w:rsidRPr="006F72A8">
        <w:lastRenderedPageBreak/>
        <w:t>Article 2 – Village Board</w:t>
      </w:r>
      <w:bookmarkEnd w:id="19"/>
      <w:bookmarkEnd w:id="20"/>
    </w:p>
    <w:bookmarkStart w:id="21" w:name="_Toc483297364"/>
    <w:p w14:paraId="0868EDAD" w14:textId="27146C4F" w:rsidR="007B222E" w:rsidRPr="006F72A8" w:rsidRDefault="00F43610" w:rsidP="007A294E">
      <w:pPr>
        <w:pStyle w:val="CPARAGRAPHHEADING"/>
      </w:pPr>
      <w:r>
        <w:rPr>
          <w:noProof/>
        </w:rPr>
        <mc:AlternateContent>
          <mc:Choice Requires="wps">
            <w:drawing>
              <wp:anchor distT="0" distB="0" distL="114300" distR="114300" simplePos="0" relativeHeight="251664384" behindDoc="0" locked="0" layoutInCell="1" allowOverlap="1" wp14:anchorId="66A6D225" wp14:editId="66CC6BA9">
                <wp:simplePos x="0" y="0"/>
                <wp:positionH relativeFrom="column">
                  <wp:posOffset>0</wp:posOffset>
                </wp:positionH>
                <wp:positionV relativeFrom="paragraph">
                  <wp:posOffset>0</wp:posOffset>
                </wp:positionV>
                <wp:extent cx="635000" cy="635000"/>
                <wp:effectExtent l="0" t="0" r="0" b="0"/>
                <wp:wrapNone/>
                <wp:docPr id="17" name="Text Box 3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D6D52" id="_x0000_t202" coordsize="21600,21600" o:spt="202" path="m,l,21600r21600,l21600,xe">
                <v:stroke joinstyle="miter"/>
                <v:path gradientshapeok="t" o:connecttype="rect"/>
              </v:shapetype>
              <v:shape id="Text Box 39" o:spid="_x0000_s1026" type="#_x0000_t202"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">
                <v:stroke joinstyle="round"/>
                <o:lock v:ext="edit" selection="t"/>
              </v:shape>
            </w:pict>
          </mc:Fallback>
        </mc:AlternateContent>
      </w:r>
      <w:bookmarkStart w:id="22" w:name="_Toc321121675"/>
      <w:r w:rsidR="00580DE2" w:rsidRPr="006F72A8">
        <w:t>SECTION 1-201:  POWERS</w:t>
      </w:r>
      <w:bookmarkEnd w:id="22"/>
      <w:r w:rsidR="00580DE2" w:rsidRPr="006F72A8">
        <w:t xml:space="preserve"> </w:t>
      </w:r>
      <w:r w:rsidR="000F6C49">
        <w:t>AND DUTIES</w:t>
      </w:r>
      <w:bookmarkEnd w:id="21"/>
      <w:r w:rsidR="00F12BD2">
        <w:t xml:space="preserve"> </w:t>
      </w:r>
    </w:p>
    <w:p w14:paraId="3C72BE92" w14:textId="77777777" w:rsidR="00851899" w:rsidRPr="00D566F5" w:rsidRDefault="00580DE2" w:rsidP="000B20C4">
      <w:pPr>
        <w:widowControl w:val="0"/>
      </w:pPr>
      <w:r w:rsidRPr="006F72A8">
        <w:rPr>
          <w:szCs w:val="24"/>
        </w:rPr>
        <w:tab/>
      </w:r>
      <w:r w:rsidR="00854124" w:rsidRPr="00D566F5">
        <w:t xml:space="preserve">A. The </w:t>
      </w:r>
      <w:r w:rsidR="00244F38" w:rsidRPr="00D566F5">
        <w:t>Village Board</w:t>
      </w:r>
      <w:r w:rsidR="00854124" w:rsidRPr="00D566F5">
        <w:t xml:space="preserve"> shall have the power to pass ordinances</w:t>
      </w:r>
      <w:r w:rsidR="000E17D2" w:rsidRPr="00D566F5">
        <w:t>,</w:t>
      </w:r>
      <w:r w:rsidR="00854124" w:rsidRPr="00D566F5">
        <w:t xml:space="preserve"> to prevent and remove nuisances</w:t>
      </w:r>
      <w:r w:rsidR="000E17D2" w:rsidRPr="00D566F5">
        <w:t>,</w:t>
      </w:r>
      <w:r w:rsidR="00854124" w:rsidRPr="00D566F5">
        <w:t xml:space="preserve"> to restrain and prohibit gambling</w:t>
      </w:r>
      <w:r w:rsidR="000E17D2" w:rsidRPr="00D566F5">
        <w:t>,</w:t>
      </w:r>
      <w:r w:rsidR="00854124" w:rsidRPr="00D566F5">
        <w:t xml:space="preserve"> to provide for licensing and regulating theatrical and other amusements</w:t>
      </w:r>
      <w:r w:rsidR="000E17D2" w:rsidRPr="00D566F5">
        <w:t xml:space="preserve">, </w:t>
      </w:r>
      <w:r w:rsidR="00854124" w:rsidRPr="00D566F5">
        <w:t>to prevent the intro</w:t>
      </w:r>
      <w:r w:rsidR="00854124" w:rsidRPr="00D566F5">
        <w:softHyphen/>
        <w:t>duction and spread of contagious diseases</w:t>
      </w:r>
      <w:r w:rsidR="000E17D2" w:rsidRPr="00D566F5">
        <w:t>,</w:t>
      </w:r>
      <w:r w:rsidR="00854124" w:rsidRPr="00D566F5">
        <w:t xml:space="preserve"> to establish and regulate markets</w:t>
      </w:r>
      <w:r w:rsidR="000E17D2" w:rsidRPr="00D566F5">
        <w:t>,</w:t>
      </w:r>
      <w:r w:rsidR="00854124" w:rsidRPr="00D566F5">
        <w:t xml:space="preserve"> to erect and repair bridges</w:t>
      </w:r>
      <w:r w:rsidR="000E17D2" w:rsidRPr="00D566F5">
        <w:t>,</w:t>
      </w:r>
      <w:r w:rsidR="00854124" w:rsidRPr="00D566F5">
        <w:t xml:space="preserve"> to provide for the inspection of building materials to be used or offered for sale</w:t>
      </w:r>
      <w:r w:rsidR="000E17D2" w:rsidRPr="00D566F5">
        <w:t>,</w:t>
      </w:r>
      <w:r w:rsidR="00854124" w:rsidRPr="00D566F5">
        <w:t xml:space="preserve"> to govern the planting and protection of shade trees in the streets and the building of structures projecting upon or over and adjoining and all excavations through and under the sidewalks</w:t>
      </w:r>
      <w:r w:rsidR="000E17D2" w:rsidRPr="00D566F5">
        <w:t>,</w:t>
      </w:r>
      <w:r w:rsidR="00854124" w:rsidRPr="00D566F5">
        <w:t xml:space="preserve"> and in addition to the special powers herein conferred and granted, to maintain the peace, good govern</w:t>
      </w:r>
      <w:r w:rsidR="00854124" w:rsidRPr="00D566F5">
        <w:softHyphen/>
        <w:t>ment</w:t>
      </w:r>
      <w:r w:rsidR="000E17D2" w:rsidRPr="00D566F5">
        <w:t>,</w:t>
      </w:r>
      <w:r w:rsidR="00854124" w:rsidRPr="00D566F5">
        <w:t xml:space="preserve"> and welfare of the </w:t>
      </w:r>
      <w:r w:rsidR="001F532A" w:rsidRPr="00D566F5">
        <w:t>v</w:t>
      </w:r>
      <w:r w:rsidR="00854124" w:rsidRPr="00D566F5">
        <w:t>illage and its trade, commerce</w:t>
      </w:r>
      <w:r w:rsidR="000E17D2" w:rsidRPr="00D566F5">
        <w:t>,</w:t>
      </w:r>
      <w:r w:rsidR="00854124" w:rsidRPr="00D566F5">
        <w:t xml:space="preserve"> and manufactories; and to enforce all ordinances by inflicting penalties upon inhabitants or other persons for vi</w:t>
      </w:r>
      <w:r w:rsidR="00854124" w:rsidRPr="00D566F5">
        <w:softHyphen/>
        <w:t>olation thereof</w:t>
      </w:r>
      <w:r w:rsidR="004D2973" w:rsidRPr="00D566F5">
        <w:t>.</w:t>
      </w:r>
    </w:p>
    <w:p w14:paraId="1905ADC6" w14:textId="77777777" w:rsidR="00854124" w:rsidRPr="00D566F5" w:rsidRDefault="00854124" w:rsidP="000B20C4">
      <w:pPr>
        <w:widowControl w:val="0"/>
      </w:pPr>
    </w:p>
    <w:p w14:paraId="09E84A64" w14:textId="77777777" w:rsidR="00254B2E" w:rsidRDefault="00854124" w:rsidP="000B20C4">
      <w:pPr>
        <w:widowControl w:val="0"/>
      </w:pPr>
      <w:r w:rsidRPr="00D566F5">
        <w:tab/>
        <w:t xml:space="preserve">B. The </w:t>
      </w:r>
      <w:r w:rsidR="001F532A" w:rsidRPr="00D566F5">
        <w:t>v</w:t>
      </w:r>
      <w:r w:rsidRPr="00D566F5">
        <w:t>illage has the power and authority by ordinance to define, regulate, suppress</w:t>
      </w:r>
      <w:r w:rsidR="00DE0AB6" w:rsidRPr="00D566F5">
        <w:t>,</w:t>
      </w:r>
      <w:r w:rsidRPr="00D566F5">
        <w:t xml:space="preserve"> and prevent nuisances, to declare what constitutes a nuisance, and to </w:t>
      </w:r>
      <w:r w:rsidR="00A84B75" w:rsidRPr="00D566F5">
        <w:t xml:space="preserve">  </w:t>
      </w:r>
      <w:r w:rsidRPr="00D566F5">
        <w:t xml:space="preserve"> abate and remove the same. The </w:t>
      </w:r>
      <w:r w:rsidR="001F532A" w:rsidRPr="00D566F5">
        <w:t>v</w:t>
      </w:r>
      <w:r w:rsidRPr="00D566F5">
        <w:t>illage may exercise such power and authority within its zoning jurisdiction.</w:t>
      </w:r>
      <w:r w:rsidRPr="006F72A8">
        <w:t xml:space="preserve"> </w:t>
      </w:r>
    </w:p>
    <w:p w14:paraId="2F7AA06B" w14:textId="32785CA2" w:rsidR="00854124" w:rsidRPr="006F72A8" w:rsidRDefault="00854124">
      <w:pPr>
        <w:widowControl w:val="0"/>
      </w:pPr>
      <w:r w:rsidRPr="006F72A8">
        <w:rPr>
          <w:sz w:val="20"/>
        </w:rPr>
        <w:t xml:space="preserve">(Neb. Rev. Stat. </w:t>
      </w:r>
      <w:r w:rsidR="00254B2E" w:rsidRPr="006F72A8">
        <w:rPr>
          <w:sz w:val="20"/>
          <w:szCs w:val="20"/>
        </w:rPr>
        <w:t>§</w:t>
      </w:r>
      <w:r w:rsidR="00254B2E" w:rsidRPr="006F72A8">
        <w:rPr>
          <w:sz w:val="20"/>
        </w:rPr>
        <w:t>§</w:t>
      </w:r>
      <w:r w:rsidR="00254B2E" w:rsidRPr="006F72A8">
        <w:rPr>
          <w:sz w:val="20"/>
          <w:szCs w:val="20"/>
        </w:rPr>
        <w:t>17-207</w:t>
      </w:r>
      <w:r w:rsidR="00254B2E">
        <w:rPr>
          <w:sz w:val="20"/>
          <w:szCs w:val="20"/>
        </w:rPr>
        <w:t>,</w:t>
      </w:r>
      <w:r w:rsidR="00254B2E" w:rsidRPr="006F72A8" w:rsidDel="00254B2E">
        <w:rPr>
          <w:sz w:val="20"/>
        </w:rPr>
        <w:t xml:space="preserve"> </w:t>
      </w:r>
      <w:r w:rsidR="000F6C49">
        <w:rPr>
          <w:sz w:val="20"/>
        </w:rPr>
        <w:t xml:space="preserve">17-505, </w:t>
      </w:r>
      <w:r w:rsidRPr="006F72A8">
        <w:rPr>
          <w:sz w:val="20"/>
        </w:rPr>
        <w:t>18-1720)</w:t>
      </w:r>
      <w:r w:rsidR="00F12BD2">
        <w:rPr>
          <w:sz w:val="20"/>
        </w:rPr>
        <w:t xml:space="preserve"> (Am. Ord. No. 2000-12, 6/6/00)</w:t>
      </w:r>
    </w:p>
    <w:p w14:paraId="0E68E44B" w14:textId="68F2DCA0" w:rsidR="00580DE2" w:rsidRPr="00D566F5" w:rsidRDefault="00580DE2" w:rsidP="000B20C4">
      <w:pPr>
        <w:widowControl w:val="0"/>
        <w:rPr>
          <w:color w:val="000000"/>
          <w:szCs w:val="24"/>
        </w:rPr>
      </w:pPr>
    </w:p>
    <w:p w14:paraId="690AC64B" w14:textId="77777777" w:rsidR="007B222E" w:rsidRPr="006F72A8" w:rsidRDefault="00580DE2" w:rsidP="007A294E">
      <w:pPr>
        <w:pStyle w:val="CPARAGRAPHHEADING"/>
      </w:pPr>
      <w:bookmarkStart w:id="23" w:name="_Toc321121676"/>
      <w:bookmarkStart w:id="24" w:name="_Toc483297365"/>
      <w:r w:rsidRPr="006F72A8">
        <w:t>SECTION 1-202:  NUMBER AND QUALIFICATIONS</w:t>
      </w:r>
      <w:bookmarkEnd w:id="24"/>
      <w:r w:rsidR="00DE1094" w:rsidRPr="006F72A8">
        <w:t xml:space="preserve"> </w:t>
      </w:r>
      <w:bookmarkEnd w:id="23"/>
    </w:p>
    <w:p w14:paraId="5D661C29" w14:textId="77777777" w:rsidR="00854124" w:rsidRPr="006F72A8" w:rsidRDefault="00854124" w:rsidP="000B20C4">
      <w:pPr>
        <w:widowControl w:val="0"/>
        <w:rPr>
          <w:color w:val="000000"/>
          <w:sz w:val="20"/>
          <w:szCs w:val="20"/>
        </w:rPr>
      </w:pPr>
      <w:r w:rsidRPr="00D566F5">
        <w:rPr>
          <w:color w:val="000000"/>
          <w:szCs w:val="24"/>
        </w:rPr>
        <w:t xml:space="preserve">The </w:t>
      </w:r>
      <w:r w:rsidR="00244F38" w:rsidRPr="00D566F5">
        <w:rPr>
          <w:color w:val="000000"/>
          <w:szCs w:val="24"/>
        </w:rPr>
        <w:t>Village Board</w:t>
      </w:r>
      <w:r w:rsidRPr="00D566F5">
        <w:rPr>
          <w:color w:val="000000"/>
          <w:szCs w:val="24"/>
        </w:rPr>
        <w:t xml:space="preserve"> shall consist of five members. Any person who is a citizen of the United States, a resident of the </w:t>
      </w:r>
      <w:r w:rsidR="001F532A" w:rsidRPr="00D566F5">
        <w:rPr>
          <w:color w:val="000000"/>
          <w:szCs w:val="24"/>
        </w:rPr>
        <w:t>v</w:t>
      </w:r>
      <w:r w:rsidRPr="00D566F5">
        <w:rPr>
          <w:color w:val="000000"/>
          <w:szCs w:val="24"/>
        </w:rPr>
        <w:t>illage at the time of his or her election and a registered voter is eli</w:t>
      </w:r>
      <w:r w:rsidRPr="00D566F5">
        <w:rPr>
          <w:color w:val="000000"/>
          <w:szCs w:val="24"/>
        </w:rPr>
        <w:softHyphen/>
        <w:t xml:space="preserve">gible to be elected to the </w:t>
      </w:r>
      <w:r w:rsidR="00A01365" w:rsidRPr="00D566F5">
        <w:rPr>
          <w:color w:val="000000"/>
          <w:szCs w:val="24"/>
        </w:rPr>
        <w:t>board</w:t>
      </w:r>
      <w:r w:rsidRPr="00D566F5">
        <w:rPr>
          <w:color w:val="000000"/>
          <w:szCs w:val="24"/>
        </w:rPr>
        <w:t xml:space="preserve">. Every trustee so elected and so qualified shall hold his or her office for a term of four years; provided, a trustee's term shall expire and the office will become vacant upon </w:t>
      </w:r>
      <w:r w:rsidR="00E51BB5" w:rsidRPr="00D566F5">
        <w:rPr>
          <w:color w:val="000000"/>
          <w:szCs w:val="24"/>
        </w:rPr>
        <w:t>moving</w:t>
      </w:r>
      <w:r w:rsidRPr="00D566F5">
        <w:rPr>
          <w:color w:val="000000"/>
          <w:szCs w:val="24"/>
        </w:rPr>
        <w:t xml:space="preserve"> from the </w:t>
      </w:r>
      <w:r w:rsidR="001F532A" w:rsidRPr="00D566F5">
        <w:rPr>
          <w:color w:val="000000"/>
          <w:szCs w:val="24"/>
        </w:rPr>
        <w:t>v</w:t>
      </w:r>
      <w:r w:rsidRPr="00D566F5">
        <w:rPr>
          <w:color w:val="000000"/>
          <w:szCs w:val="24"/>
        </w:rPr>
        <w:t xml:space="preserve">illage. </w:t>
      </w:r>
      <w:r w:rsidRPr="00D566F5">
        <w:rPr>
          <w:color w:val="000000"/>
          <w:sz w:val="20"/>
          <w:szCs w:val="20"/>
        </w:rPr>
        <w:t>(Neb. Rev. Stat. §</w:t>
      </w:r>
      <w:r w:rsidR="002240C3" w:rsidRPr="00D566F5">
        <w:rPr>
          <w:sz w:val="20"/>
          <w:szCs w:val="20"/>
        </w:rPr>
        <w:t>§</w:t>
      </w:r>
      <w:r w:rsidRPr="00D566F5">
        <w:rPr>
          <w:color w:val="000000"/>
          <w:sz w:val="20"/>
          <w:szCs w:val="20"/>
        </w:rPr>
        <w:t>17-202, 17-203)</w:t>
      </w:r>
      <w:r w:rsidRPr="006F72A8">
        <w:rPr>
          <w:color w:val="000000"/>
          <w:sz w:val="20"/>
          <w:szCs w:val="20"/>
        </w:rPr>
        <w:t xml:space="preserve"> </w:t>
      </w:r>
    </w:p>
    <w:p w14:paraId="315346D5" w14:textId="77777777" w:rsidR="00580DE2" w:rsidRPr="006F72A8" w:rsidRDefault="00854124" w:rsidP="000B20C4">
      <w:pPr>
        <w:widowControl w:val="0"/>
        <w:rPr>
          <w:color w:val="000000"/>
          <w:szCs w:val="24"/>
        </w:rPr>
      </w:pPr>
      <w:r w:rsidRPr="006F72A8">
        <w:rPr>
          <w:color w:val="000000"/>
          <w:szCs w:val="24"/>
        </w:rPr>
        <w:t xml:space="preserve"> </w:t>
      </w:r>
      <w:r w:rsidR="00580DE2" w:rsidRPr="006F72A8">
        <w:rPr>
          <w:color w:val="000000"/>
          <w:szCs w:val="24"/>
        </w:rPr>
        <w:t xml:space="preserve"> </w:t>
      </w:r>
    </w:p>
    <w:p w14:paraId="62D12F78" w14:textId="77777777" w:rsidR="007B222E" w:rsidRPr="006F72A8" w:rsidRDefault="00580DE2" w:rsidP="007A294E">
      <w:pPr>
        <w:pStyle w:val="CPARAGRAPHHEADING"/>
      </w:pPr>
      <w:bookmarkStart w:id="25" w:name="_Toc321121677"/>
      <w:bookmarkStart w:id="26" w:name="_Toc483297366"/>
      <w:r w:rsidRPr="006F72A8">
        <w:t>SECTION 1-203:  VACANCY</w:t>
      </w:r>
      <w:bookmarkEnd w:id="25"/>
      <w:bookmarkEnd w:id="26"/>
    </w:p>
    <w:p w14:paraId="0E17037C" w14:textId="77777777" w:rsidR="000538ED" w:rsidRPr="001743B9" w:rsidRDefault="000538ED" w:rsidP="000538ED">
      <w:pPr>
        <w:widowControl w:val="0"/>
        <w:ind w:firstLine="720"/>
        <w:rPr>
          <w:rStyle w:val="CharacterStyle2"/>
          <w:rFonts w:cs="Arial"/>
          <w:sz w:val="24"/>
          <w:szCs w:val="24"/>
        </w:rPr>
      </w:pPr>
      <w:r w:rsidRPr="001743B9">
        <w:rPr>
          <w:rStyle w:val="CharacterStyle2"/>
          <w:rFonts w:cs="Arial"/>
          <w:sz w:val="24"/>
          <w:szCs w:val="24"/>
        </w:rPr>
        <w:t xml:space="preserve">A. Any vacancy on the Village Board shall be filled as provided below. </w:t>
      </w:r>
    </w:p>
    <w:p w14:paraId="23ED6D50" w14:textId="77777777" w:rsidR="000538ED" w:rsidRPr="000538ED" w:rsidRDefault="000538ED" w:rsidP="000538ED">
      <w:pPr>
        <w:widowControl w:val="0"/>
        <w:rPr>
          <w:rStyle w:val="CharacterStyle2"/>
          <w:rFonts w:cs="Arial"/>
          <w:sz w:val="24"/>
          <w:szCs w:val="24"/>
        </w:rPr>
      </w:pPr>
    </w:p>
    <w:p w14:paraId="6687518E" w14:textId="77777777" w:rsidR="000538ED" w:rsidRPr="00D566F5" w:rsidRDefault="000538ED" w:rsidP="000538ED">
      <w:pPr>
        <w:widowControl w:val="0"/>
        <w:ind w:firstLine="720"/>
        <w:rPr>
          <w:rStyle w:val="CharacterStyle2"/>
          <w:rFonts w:cs="Arial"/>
          <w:sz w:val="24"/>
          <w:szCs w:val="24"/>
        </w:rPr>
      </w:pPr>
      <w:r w:rsidRPr="00D566F5">
        <w:rPr>
          <w:rStyle w:val="CharacterStyle2"/>
          <w:rFonts w:cs="Arial"/>
          <w:sz w:val="24"/>
          <w:szCs w:val="24"/>
        </w:rPr>
        <w:t xml:space="preserve">B. Except as otherwise provided in subsection (D) or (E) of this section, vacancies in village elected offices shall be filled by the chairman and board for the balance of the unexpired term. Notice of a vacancy, except a vacancy resulting from the death of the incumbent, shall be in writing and presented to the board at a regular or special meeting and shall appear as a part of the minutes of such meeting. The board shall at once give public notice of the vacancy by causing to be published in a newspaper of general circulation within the village or by posting in three public places in the village the office vacated and the length of the unexpired term. </w:t>
      </w:r>
    </w:p>
    <w:p w14:paraId="705096F7" w14:textId="77777777" w:rsidR="000538ED" w:rsidRPr="00D566F5" w:rsidRDefault="000538ED" w:rsidP="000538ED">
      <w:pPr>
        <w:widowControl w:val="0"/>
        <w:rPr>
          <w:rStyle w:val="CharacterStyle2"/>
          <w:rFonts w:cs="Arial"/>
          <w:sz w:val="24"/>
          <w:szCs w:val="24"/>
        </w:rPr>
      </w:pPr>
    </w:p>
    <w:p w14:paraId="5EBC6E86" w14:textId="77777777" w:rsidR="000538ED" w:rsidRPr="00D566F5" w:rsidRDefault="000538ED" w:rsidP="000538ED">
      <w:pPr>
        <w:widowControl w:val="0"/>
        <w:ind w:firstLine="720"/>
        <w:rPr>
          <w:rStyle w:val="CharacterStyle2"/>
          <w:rFonts w:cs="Arial"/>
          <w:sz w:val="24"/>
          <w:szCs w:val="24"/>
        </w:rPr>
      </w:pPr>
      <w:r w:rsidRPr="00D566F5">
        <w:rPr>
          <w:rStyle w:val="CharacterStyle2"/>
          <w:rFonts w:cs="Arial"/>
          <w:sz w:val="24"/>
          <w:szCs w:val="24"/>
        </w:rPr>
        <w:t xml:space="preserve">C. The chairman shall call a special meeting of the board or place the issue of filling such vacancy on the agenda at the next regular meeting, at which time the chairman shall submit the name of a qualified registered voter to fill the vacancy for the </w:t>
      </w:r>
      <w:r w:rsidRPr="00D566F5">
        <w:rPr>
          <w:rStyle w:val="CharacterStyle2"/>
          <w:rFonts w:cs="Arial"/>
          <w:sz w:val="24"/>
          <w:szCs w:val="24"/>
        </w:rPr>
        <w:lastRenderedPageBreak/>
        <w:t xml:space="preserve">balance of the unexpired term. The regular or special meeting shall occur upon the death of the incumbent or within four weeks after the meeting at which such notice of vacancy has been presented. The board shall vote upon such nominee and if a majority votes in favor of such nominee, the vacancy shall be declared filled. If the nominee fails to receive a majority of the votes, the nomination shall be rejected and the chairman shall at the next regular or special meeting submit the name of another qualified registered voter to fill the vacancy. If the subsequent nominee fails to receive a majority of the votes, the chairman shall continue at such meeting to submit the names of qualified registered voters in nomination and the board shall continue to vote upon such nominations at such meeting until the vacancy is filled. </w:t>
      </w:r>
      <w:r w:rsidRPr="001743B9">
        <w:rPr>
          <w:rStyle w:val="CharacterStyle2"/>
          <w:rFonts w:cs="Arial"/>
          <w:sz w:val="24"/>
          <w:szCs w:val="24"/>
        </w:rPr>
        <w:t>The chairman shall cast his or her vote for or against the nominee in the case of a tie vote of the board.</w:t>
      </w:r>
      <w:r w:rsidRPr="00D566F5">
        <w:rPr>
          <w:rStyle w:val="CharacterStyle2"/>
          <w:rFonts w:cs="Arial"/>
          <w:sz w:val="24"/>
          <w:szCs w:val="24"/>
        </w:rPr>
        <w:t xml:space="preserve"> Every board member present shall cast a ballot for or against the nominee. Any member of the board who has been appointed to fill a vacancy on the board shall have the same rights, including voting, as if such person were elected. </w:t>
      </w:r>
    </w:p>
    <w:p w14:paraId="7DE900FD" w14:textId="50109D71" w:rsidR="000538ED" w:rsidRPr="00D566F5" w:rsidRDefault="000538ED" w:rsidP="000538ED">
      <w:pPr>
        <w:widowControl w:val="0"/>
        <w:rPr>
          <w:rStyle w:val="CharacterStyle2"/>
          <w:rFonts w:cs="Arial"/>
          <w:sz w:val="24"/>
          <w:szCs w:val="24"/>
        </w:rPr>
      </w:pPr>
    </w:p>
    <w:p w14:paraId="6ED7E2D8" w14:textId="77777777" w:rsidR="000538ED" w:rsidRPr="00D566F5" w:rsidRDefault="000538ED" w:rsidP="000538ED">
      <w:pPr>
        <w:widowControl w:val="0"/>
        <w:ind w:firstLine="720"/>
        <w:rPr>
          <w:rStyle w:val="CharacterStyle2"/>
          <w:rFonts w:cs="Arial"/>
          <w:sz w:val="24"/>
          <w:szCs w:val="24"/>
        </w:rPr>
      </w:pPr>
      <w:r w:rsidRPr="00D566F5">
        <w:rPr>
          <w:rStyle w:val="CharacterStyle2"/>
          <w:rFonts w:cs="Arial"/>
          <w:sz w:val="24"/>
          <w:szCs w:val="24"/>
        </w:rPr>
        <w:t>D. The chairman and board may, in lieu of filling a vacancy in a village elected office as provided in subsections (B) and (C) of this section, call a special village election to fill such vacancy.</w:t>
      </w:r>
    </w:p>
    <w:p w14:paraId="6B2658E6" w14:textId="539721B7" w:rsidR="000538ED" w:rsidRPr="00D566F5" w:rsidRDefault="004F3A39" w:rsidP="004F3A39">
      <w:pPr>
        <w:widowControl w:val="0"/>
        <w:tabs>
          <w:tab w:val="left" w:pos="2328"/>
        </w:tabs>
        <w:rPr>
          <w:rStyle w:val="CharacterStyle2"/>
          <w:rFonts w:cs="Arial"/>
          <w:sz w:val="24"/>
          <w:szCs w:val="24"/>
        </w:rPr>
      </w:pPr>
      <w:r w:rsidRPr="00D566F5">
        <w:rPr>
          <w:rStyle w:val="CharacterStyle2"/>
          <w:rFonts w:cs="Arial"/>
          <w:sz w:val="24"/>
          <w:szCs w:val="24"/>
        </w:rPr>
        <w:tab/>
      </w:r>
    </w:p>
    <w:p w14:paraId="392D6711" w14:textId="77777777" w:rsidR="000538ED" w:rsidRPr="00D566F5" w:rsidRDefault="000538ED" w:rsidP="000538ED">
      <w:pPr>
        <w:widowControl w:val="0"/>
        <w:ind w:firstLine="720"/>
        <w:rPr>
          <w:rStyle w:val="CharacterStyle2"/>
          <w:rFonts w:cs="Arial"/>
          <w:sz w:val="24"/>
          <w:szCs w:val="24"/>
        </w:rPr>
      </w:pPr>
      <w:r w:rsidRPr="00D566F5">
        <w:rPr>
          <w:rStyle w:val="CharacterStyle2"/>
          <w:rFonts w:cs="Arial"/>
          <w:sz w:val="24"/>
          <w:szCs w:val="24"/>
        </w:rPr>
        <w:t xml:space="preserve">E. If vacancies exist in the offices of one-half or more of the members of the Village Board, the secretary of state shall conduct a special village election to fill such vacancies. </w:t>
      </w:r>
    </w:p>
    <w:p w14:paraId="7356E8FD" w14:textId="77777777" w:rsidR="00F90F76" w:rsidRPr="00D566F5" w:rsidRDefault="00F90F76" w:rsidP="000538ED">
      <w:pPr>
        <w:widowControl w:val="0"/>
        <w:ind w:firstLine="720"/>
        <w:rPr>
          <w:rStyle w:val="CharacterStyle2"/>
          <w:rFonts w:cs="Arial"/>
          <w:sz w:val="24"/>
          <w:szCs w:val="24"/>
        </w:rPr>
      </w:pPr>
    </w:p>
    <w:p w14:paraId="06C247B4" w14:textId="097365C5" w:rsidR="00F90F76" w:rsidRPr="00D566F5" w:rsidRDefault="00F90F76" w:rsidP="00F90F76">
      <w:pPr>
        <w:widowControl w:val="0"/>
        <w:ind w:firstLine="720"/>
        <w:rPr>
          <w:rStyle w:val="CharacterStyle2"/>
          <w:rFonts w:cs="Arial"/>
          <w:sz w:val="24"/>
          <w:szCs w:val="24"/>
        </w:rPr>
      </w:pPr>
      <w:r w:rsidRPr="00D566F5">
        <w:rPr>
          <w:rStyle w:val="CharacterStyle2"/>
          <w:rFonts w:cs="Arial"/>
          <w:sz w:val="24"/>
          <w:szCs w:val="24"/>
        </w:rPr>
        <w:t>F. No official who is removed at a recall election or resigns after the initiation of the recall process shall be appointed to fill the vacancy resulting from his or her removal or the removal of any other member of the same Village Board during the remainder of his or her term of office.</w:t>
      </w:r>
    </w:p>
    <w:p w14:paraId="66458A86" w14:textId="77777777" w:rsidR="00F90F76" w:rsidRPr="00D566F5" w:rsidRDefault="00F90F76" w:rsidP="00F90F76">
      <w:pPr>
        <w:widowControl w:val="0"/>
        <w:ind w:firstLine="720"/>
        <w:rPr>
          <w:rStyle w:val="CharacterStyle2"/>
          <w:rFonts w:cs="Arial"/>
          <w:sz w:val="24"/>
          <w:szCs w:val="24"/>
        </w:rPr>
      </w:pPr>
    </w:p>
    <w:p w14:paraId="68352ED0" w14:textId="14E0111F" w:rsidR="00F90F76" w:rsidRPr="00F745A1" w:rsidRDefault="00F90F76" w:rsidP="00F90F76">
      <w:pPr>
        <w:widowControl w:val="0"/>
        <w:ind w:firstLine="720"/>
        <w:rPr>
          <w:rStyle w:val="CharacterStyle2"/>
          <w:rFonts w:cs="Arial"/>
          <w:sz w:val="24"/>
          <w:szCs w:val="24"/>
        </w:rPr>
      </w:pPr>
      <w:r w:rsidRPr="00D566F5">
        <w:rPr>
          <w:rStyle w:val="CharacterStyle2"/>
          <w:rFonts w:cs="Arial"/>
          <w:sz w:val="24"/>
          <w:szCs w:val="24"/>
        </w:rPr>
        <w:t>G. Every elective office shall be vacant upon the happening of any of the events specified in Neb. Rev. Stat. §32-561.</w:t>
      </w:r>
    </w:p>
    <w:p w14:paraId="1DD7C63A" w14:textId="67F55A65" w:rsidR="000538ED" w:rsidRPr="00482E8A" w:rsidRDefault="000538ED" w:rsidP="000538ED">
      <w:pPr>
        <w:widowControl w:val="0"/>
        <w:rPr>
          <w:rStyle w:val="CharacterStyle2"/>
          <w:rFonts w:cs="Arial"/>
          <w:sz w:val="20"/>
          <w:szCs w:val="24"/>
        </w:rPr>
      </w:pPr>
      <w:r w:rsidRPr="00A62C0A">
        <w:rPr>
          <w:rStyle w:val="CharacterStyle2"/>
          <w:rFonts w:cs="Arial"/>
          <w:sz w:val="20"/>
          <w:szCs w:val="24"/>
        </w:rPr>
        <w:t>(Neb. Rev. Stat. §§32-568, 32-569</w:t>
      </w:r>
      <w:r w:rsidR="00F90F76">
        <w:rPr>
          <w:rStyle w:val="CharacterStyle2"/>
          <w:rFonts w:cs="Arial"/>
          <w:sz w:val="20"/>
          <w:szCs w:val="24"/>
        </w:rPr>
        <w:t>, 32-1308</w:t>
      </w:r>
      <w:r w:rsidRPr="00A62C0A">
        <w:rPr>
          <w:rStyle w:val="CharacterStyle2"/>
          <w:rFonts w:cs="Arial"/>
          <w:sz w:val="20"/>
          <w:szCs w:val="24"/>
        </w:rPr>
        <w:t>)</w:t>
      </w:r>
      <w:r w:rsidR="004F3A39">
        <w:rPr>
          <w:rStyle w:val="CharacterStyle2"/>
          <w:rFonts w:cs="Arial"/>
          <w:sz w:val="20"/>
          <w:szCs w:val="24"/>
        </w:rPr>
        <w:t xml:space="preserve"> (Am. Ord. No. 1998-04, 9/1/98)</w:t>
      </w:r>
    </w:p>
    <w:p w14:paraId="79DC6ABF" w14:textId="77777777" w:rsidR="000538ED" w:rsidRPr="00A62C0A" w:rsidRDefault="000538ED" w:rsidP="000538ED">
      <w:pPr>
        <w:widowControl w:val="0"/>
        <w:rPr>
          <w:rFonts w:cs="Arial"/>
          <w:color w:val="000000"/>
          <w:szCs w:val="24"/>
        </w:rPr>
      </w:pPr>
    </w:p>
    <w:p w14:paraId="59F4212D" w14:textId="77777777" w:rsidR="007B222E" w:rsidRPr="006F72A8" w:rsidRDefault="00580DE2" w:rsidP="007A294E">
      <w:pPr>
        <w:pStyle w:val="CPARAGRAPHHEADING"/>
        <w:rPr>
          <w:rStyle w:val="CharacterStyle3"/>
          <w:rFonts w:ascii="Arial" w:hAnsi="Arial"/>
          <w:bCs/>
          <w:sz w:val="24"/>
        </w:rPr>
      </w:pPr>
      <w:bookmarkStart w:id="27" w:name="_Toc321121678"/>
      <w:bookmarkStart w:id="28" w:name="_Toc483297367"/>
      <w:r w:rsidRPr="006F72A8">
        <w:rPr>
          <w:rStyle w:val="CharacterStyle3"/>
          <w:rFonts w:ascii="Arial" w:hAnsi="Arial"/>
          <w:sz w:val="24"/>
        </w:rPr>
        <w:t>SECTION 1-204:  VACANCY DUE TO UNEXCUSED ABSENCES</w:t>
      </w:r>
      <w:bookmarkEnd w:id="27"/>
      <w:bookmarkEnd w:id="28"/>
    </w:p>
    <w:p w14:paraId="563A5F32" w14:textId="6EFD1978" w:rsidR="00580DE2" w:rsidRDefault="00954D39" w:rsidP="00954D39">
      <w:pPr>
        <w:widowControl w:val="0"/>
        <w:ind w:firstLine="720"/>
        <w:rPr>
          <w:rStyle w:val="CharacterStyle3"/>
          <w:rFonts w:ascii="Arial" w:hAnsi="Arial" w:cs="Arial"/>
          <w:sz w:val="24"/>
          <w:szCs w:val="24"/>
        </w:rPr>
      </w:pPr>
      <w:r>
        <w:rPr>
          <w:rStyle w:val="CharacterStyle3"/>
          <w:rFonts w:ascii="Arial" w:hAnsi="Arial" w:cs="Arial"/>
          <w:sz w:val="24"/>
          <w:szCs w:val="24"/>
        </w:rPr>
        <w:t xml:space="preserve">A. </w:t>
      </w:r>
      <w:r w:rsidR="00580DE2" w:rsidRPr="00954D39">
        <w:rPr>
          <w:rStyle w:val="CharacterStyle3"/>
          <w:rFonts w:ascii="Arial" w:hAnsi="Arial" w:cs="Arial"/>
          <w:sz w:val="24"/>
          <w:szCs w:val="24"/>
        </w:rPr>
        <w:t xml:space="preserve">In addition to the events listed in </w:t>
      </w:r>
      <w:r w:rsidR="00580DE2" w:rsidRPr="00954D39">
        <w:rPr>
          <w:rStyle w:val="CharacterStyle19"/>
          <w:rFonts w:ascii="Arial" w:hAnsi="Arial" w:cs="Arial"/>
          <w:sz w:val="24"/>
          <w:szCs w:val="24"/>
        </w:rPr>
        <w:t>Neb. Rev. Stat. §</w:t>
      </w:r>
      <w:r w:rsidR="00580DE2" w:rsidRPr="00954D39">
        <w:rPr>
          <w:rStyle w:val="CharacterStyle3"/>
          <w:rFonts w:ascii="Arial" w:hAnsi="Arial" w:cs="Arial"/>
          <w:sz w:val="24"/>
          <w:szCs w:val="24"/>
        </w:rPr>
        <w:t xml:space="preserve">32-560 and any other reasons for a vacancy provided by law, after notice and a hearing, a vacancy on the </w:t>
      </w:r>
      <w:r w:rsidR="00244F38" w:rsidRPr="00954D39">
        <w:rPr>
          <w:rStyle w:val="CharacterStyle3"/>
          <w:rFonts w:ascii="Arial" w:hAnsi="Arial" w:cs="Arial"/>
          <w:sz w:val="24"/>
          <w:szCs w:val="24"/>
        </w:rPr>
        <w:t>Village Board</w:t>
      </w:r>
      <w:r w:rsidR="00580DE2" w:rsidRPr="00954D39">
        <w:rPr>
          <w:rStyle w:val="CharacterStyle3"/>
          <w:rFonts w:ascii="Arial" w:hAnsi="Arial" w:cs="Arial"/>
          <w:sz w:val="24"/>
          <w:szCs w:val="24"/>
        </w:rPr>
        <w:t xml:space="preserve"> shall exist if a member is absent from more than five consecutive regular meetings unless the absences are excused by a majority</w:t>
      </w:r>
      <w:r>
        <w:rPr>
          <w:rStyle w:val="CharacterStyle3"/>
          <w:rFonts w:ascii="Arial" w:hAnsi="Arial" w:cs="Arial"/>
          <w:sz w:val="24"/>
          <w:szCs w:val="24"/>
        </w:rPr>
        <w:t xml:space="preserve"> vote of the remaining members.</w:t>
      </w:r>
    </w:p>
    <w:p w14:paraId="7EC7021B" w14:textId="77777777" w:rsidR="00954D39" w:rsidRPr="00954D39" w:rsidRDefault="00954D39" w:rsidP="00954D39">
      <w:pPr>
        <w:widowControl w:val="0"/>
        <w:ind w:firstLine="720"/>
        <w:rPr>
          <w:rFonts w:cs="Arial"/>
          <w:szCs w:val="24"/>
        </w:rPr>
      </w:pPr>
    </w:p>
    <w:p w14:paraId="7158C66B" w14:textId="77777777" w:rsidR="000126BD" w:rsidRPr="00954D39" w:rsidRDefault="000126BD" w:rsidP="000126BD">
      <w:pPr>
        <w:rPr>
          <w:rFonts w:cs="Arial"/>
          <w:szCs w:val="24"/>
        </w:rPr>
      </w:pPr>
      <w:r>
        <w:rPr>
          <w:color w:val="000000"/>
          <w:szCs w:val="24"/>
        </w:rPr>
        <w:tab/>
      </w:r>
      <w:r w:rsidRPr="00954D39">
        <w:rPr>
          <w:color w:val="000000"/>
          <w:szCs w:val="24"/>
        </w:rPr>
        <w:t xml:space="preserve">B. </w:t>
      </w:r>
      <w:r w:rsidRPr="00954D39">
        <w:rPr>
          <w:rFonts w:cs="Arial"/>
          <w:szCs w:val="24"/>
        </w:rPr>
        <w:t>The Village Board shall take a vote on whether to excuse a member's absence from a meeting upon either:</w:t>
      </w:r>
    </w:p>
    <w:p w14:paraId="4C98FC27" w14:textId="77777777" w:rsidR="00954D39" w:rsidRPr="00954D39" w:rsidRDefault="00954D39" w:rsidP="000126BD">
      <w:pPr>
        <w:rPr>
          <w:rFonts w:cs="Arial"/>
          <w:szCs w:val="24"/>
        </w:rPr>
      </w:pPr>
    </w:p>
    <w:p w14:paraId="75C0EE9B" w14:textId="7D25E1A3" w:rsidR="000126BD" w:rsidRPr="00954D39" w:rsidRDefault="000126BD" w:rsidP="0024476C">
      <w:pPr>
        <w:ind w:left="1296" w:hanging="288"/>
        <w:rPr>
          <w:rFonts w:cs="Arial"/>
          <w:szCs w:val="24"/>
        </w:rPr>
      </w:pPr>
      <w:r w:rsidRPr="00954D39">
        <w:rPr>
          <w:rFonts w:cs="Arial"/>
          <w:szCs w:val="24"/>
        </w:rPr>
        <w:t xml:space="preserve">1. </w:t>
      </w:r>
      <w:r w:rsidRPr="00954D39">
        <w:rPr>
          <w:rFonts w:cs="Arial"/>
          <w:szCs w:val="24"/>
        </w:rPr>
        <w:tab/>
        <w:t>A written request from the member submitted to the village clerk; or</w:t>
      </w:r>
    </w:p>
    <w:p w14:paraId="058E9457" w14:textId="0EC5C21B" w:rsidR="000126BD" w:rsidRPr="00954D39" w:rsidRDefault="000126BD" w:rsidP="000126BD">
      <w:pPr>
        <w:spacing w:after="100" w:afterAutospacing="1"/>
        <w:ind w:left="1296" w:hanging="288"/>
        <w:rPr>
          <w:rFonts w:cs="Arial"/>
          <w:szCs w:val="24"/>
        </w:rPr>
      </w:pPr>
      <w:r w:rsidRPr="00954D39">
        <w:rPr>
          <w:rFonts w:cs="Arial"/>
          <w:szCs w:val="24"/>
        </w:rPr>
        <w:t xml:space="preserve">2. </w:t>
      </w:r>
      <w:r w:rsidRPr="00954D39">
        <w:rPr>
          <w:rFonts w:cs="Arial"/>
          <w:szCs w:val="24"/>
        </w:rPr>
        <w:tab/>
        <w:t>A motion of any other board member.</w:t>
      </w:r>
    </w:p>
    <w:p w14:paraId="49DD93F6" w14:textId="70EA52E6" w:rsidR="000126BD" w:rsidRPr="00954D39" w:rsidRDefault="000126BD" w:rsidP="000126BD">
      <w:pPr>
        <w:rPr>
          <w:rFonts w:cs="Arial"/>
          <w:szCs w:val="24"/>
        </w:rPr>
      </w:pPr>
      <w:r w:rsidRPr="00954D39">
        <w:rPr>
          <w:rFonts w:cs="Arial"/>
          <w:szCs w:val="24"/>
        </w:rPr>
        <w:lastRenderedPageBreak/>
        <w:tab/>
        <w:t>C. If a member has been absent from six consecutive regular meetings and none of the absences have been excused by a majority vote of the remaining members, the village clerk shall include this as an item on the agenda for the next regular meeting. At that meeting, the board shall set a date for a hearing and direct the village clerk to give the member notice of the hearing by personal service or first-class mail to the member's last known address.</w:t>
      </w:r>
    </w:p>
    <w:p w14:paraId="687B2309" w14:textId="77777777" w:rsidR="000126BD" w:rsidRPr="00954D39" w:rsidRDefault="000126BD" w:rsidP="000126BD">
      <w:pPr>
        <w:rPr>
          <w:rFonts w:cs="Arial"/>
          <w:szCs w:val="24"/>
        </w:rPr>
      </w:pPr>
    </w:p>
    <w:p w14:paraId="6288EB27" w14:textId="77777777" w:rsidR="000126BD" w:rsidRPr="00954D39" w:rsidRDefault="000126BD" w:rsidP="000126BD">
      <w:pPr>
        <w:rPr>
          <w:rFonts w:cs="Arial"/>
          <w:szCs w:val="24"/>
        </w:rPr>
      </w:pPr>
      <w:r w:rsidRPr="00954D39">
        <w:rPr>
          <w:rFonts w:cs="Arial"/>
          <w:szCs w:val="24"/>
        </w:rPr>
        <w:tab/>
        <w:t xml:space="preserve">D. At the hearing, the board member shall have the right to present information on why one or more of the absences should be excused. If the board does not excuse one or more of the member's absences by a majority vote at the conclusion of the hearing, there shall be a vacancy on the board. </w:t>
      </w:r>
    </w:p>
    <w:p w14:paraId="548233B6" w14:textId="4B6B177D" w:rsidR="000126BD" w:rsidRPr="000126BD" w:rsidRDefault="000126BD" w:rsidP="000126BD">
      <w:pPr>
        <w:widowControl w:val="0"/>
        <w:rPr>
          <w:rFonts w:cs="Arial"/>
          <w:sz w:val="20"/>
          <w:szCs w:val="20"/>
        </w:rPr>
      </w:pPr>
      <w:r w:rsidRPr="00954D39">
        <w:rPr>
          <w:rFonts w:cs="Arial"/>
          <w:sz w:val="20"/>
          <w:szCs w:val="20"/>
        </w:rPr>
        <w:t>(Neb. Rev. Stat. §19-3101) (Ord. No. 2003-03, 6/3/03)</w:t>
      </w:r>
    </w:p>
    <w:p w14:paraId="4F331EFD" w14:textId="516E49FC" w:rsidR="000126BD" w:rsidRDefault="000126BD" w:rsidP="000B20C4">
      <w:pPr>
        <w:widowControl w:val="0"/>
        <w:rPr>
          <w:color w:val="000000"/>
          <w:szCs w:val="24"/>
        </w:rPr>
      </w:pPr>
    </w:p>
    <w:p w14:paraId="1862D769" w14:textId="77777777" w:rsidR="007B222E" w:rsidRPr="006F72A8" w:rsidRDefault="00580DE2" w:rsidP="007A294E">
      <w:pPr>
        <w:pStyle w:val="CPARAGRAPHHEADING"/>
      </w:pPr>
      <w:bookmarkStart w:id="29" w:name="_Toc321121679"/>
      <w:bookmarkStart w:id="30" w:name="_Toc483297368"/>
      <w:r w:rsidRPr="006F72A8">
        <w:t>SECTION 1-20</w:t>
      </w:r>
      <w:r w:rsidR="00733519" w:rsidRPr="006F72A8">
        <w:t>5</w:t>
      </w:r>
      <w:r w:rsidRPr="006F72A8">
        <w:t>:  CHAIRMAN; SELECTION AND DUTIES</w:t>
      </w:r>
      <w:bookmarkEnd w:id="29"/>
      <w:bookmarkEnd w:id="30"/>
    </w:p>
    <w:p w14:paraId="22EE8D3F" w14:textId="42269D3B" w:rsidR="002A5DE8" w:rsidRDefault="002A5DE8" w:rsidP="000B20C4">
      <w:pPr>
        <w:widowControl w:val="0"/>
        <w:rPr>
          <w:sz w:val="20"/>
          <w:szCs w:val="20"/>
        </w:rPr>
      </w:pPr>
      <w:r w:rsidRPr="00575D04">
        <w:t xml:space="preserve">The Village Board chairman shall be selected at the first regular meeting of the </w:t>
      </w:r>
      <w:r w:rsidR="008671BA" w:rsidRPr="00575D04">
        <w:t xml:space="preserve">board </w:t>
      </w:r>
      <w:r w:rsidRPr="00575D04">
        <w:t xml:space="preserve">in December by the members from their own membership. The chairman shall preside at all meetings of the </w:t>
      </w:r>
      <w:r w:rsidR="008671BA" w:rsidRPr="00575D04">
        <w:t>board</w:t>
      </w:r>
      <w:r w:rsidRPr="00575D04">
        <w:t xml:space="preserve">. In the absence of the chairman, the </w:t>
      </w:r>
      <w:r w:rsidR="00244F38" w:rsidRPr="00575D04">
        <w:t>Village Board</w:t>
      </w:r>
      <w:r w:rsidRPr="00575D04">
        <w:t xml:space="preserve"> shall elect one of its </w:t>
      </w:r>
      <w:r w:rsidR="00BE6A70" w:rsidRPr="00575D04">
        <w:t>members</w:t>
      </w:r>
      <w:r w:rsidRPr="00575D04">
        <w:t xml:space="preserve"> to occupy the position temporarily, who shall hold the title of chairman </w:t>
      </w:r>
      <w:r w:rsidRPr="00575D04">
        <w:rPr>
          <w:i/>
        </w:rPr>
        <w:t>pro tempore</w:t>
      </w:r>
      <w:r w:rsidRPr="00575D04">
        <w:t xml:space="preserve">. The chairman and the chairman </w:t>
      </w:r>
      <w:r w:rsidRPr="00575D04">
        <w:rPr>
          <w:i/>
        </w:rPr>
        <w:t>pro tempore</w:t>
      </w:r>
      <w:r w:rsidRPr="00575D04">
        <w:t xml:space="preserve"> shall have the same powers and privileges as other</w:t>
      </w:r>
      <w:r w:rsidR="006E0B83" w:rsidRPr="00575D04">
        <w:t xml:space="preserve"> board</w:t>
      </w:r>
      <w:r w:rsidRPr="00575D04">
        <w:t xml:space="preserve"> members. The chairman shall cause all ordinances of the </w:t>
      </w:r>
      <w:r w:rsidR="008671BA" w:rsidRPr="00575D04">
        <w:t xml:space="preserve">board </w:t>
      </w:r>
      <w:r w:rsidRPr="00575D04">
        <w:t>to be printed and published for the information of the inhabitants. The chairman shall also perform all du</w:t>
      </w:r>
      <w:r w:rsidRPr="00575D04">
        <w:softHyphen/>
        <w:t xml:space="preserve">ties of his or her office in accordance with </w:t>
      </w:r>
      <w:r w:rsidR="00BE6A70" w:rsidRPr="00575D04">
        <w:t xml:space="preserve">state </w:t>
      </w:r>
      <w:r w:rsidRPr="00575D04">
        <w:t xml:space="preserve">laws and </w:t>
      </w:r>
      <w:r w:rsidR="00BE6A70" w:rsidRPr="00575D04">
        <w:t xml:space="preserve">village </w:t>
      </w:r>
      <w:r w:rsidRPr="00575D04">
        <w:t>ordinances. The qualifications for the chairman shall be the same</w:t>
      </w:r>
      <w:r w:rsidR="00DC1157" w:rsidRPr="00575D04">
        <w:t xml:space="preserve"> </w:t>
      </w:r>
      <w:r w:rsidRPr="00575D04">
        <w:t>general qualifica</w:t>
      </w:r>
      <w:r w:rsidRPr="00575D04">
        <w:softHyphen/>
        <w:t xml:space="preserve">tions that apply to the members of the </w:t>
      </w:r>
      <w:r w:rsidR="00244F38" w:rsidRPr="00575D04">
        <w:t>Village Board</w:t>
      </w:r>
      <w:r w:rsidRPr="00575D04">
        <w:t xml:space="preserve">. </w:t>
      </w:r>
      <w:r w:rsidRPr="00575D04">
        <w:rPr>
          <w:sz w:val="20"/>
          <w:szCs w:val="20"/>
        </w:rPr>
        <w:t>(Neb. Rev. Stat. §</w:t>
      </w:r>
      <w:r w:rsidR="002240C3" w:rsidRPr="00575D04">
        <w:rPr>
          <w:sz w:val="20"/>
          <w:szCs w:val="20"/>
        </w:rPr>
        <w:t>§</w:t>
      </w:r>
      <w:r w:rsidRPr="00575D04">
        <w:rPr>
          <w:sz w:val="20"/>
          <w:szCs w:val="20"/>
        </w:rPr>
        <w:t>17-203, 17-204, 17-210)</w:t>
      </w:r>
    </w:p>
    <w:p w14:paraId="34AD62E8" w14:textId="2B122446" w:rsidR="00580DE2" w:rsidRPr="00F12BD2" w:rsidRDefault="00580DE2" w:rsidP="000B20C4">
      <w:pPr>
        <w:widowControl w:val="0"/>
        <w:rPr>
          <w:color w:val="000000"/>
          <w:szCs w:val="24"/>
        </w:rPr>
      </w:pPr>
    </w:p>
    <w:p w14:paraId="7AB840E2" w14:textId="77777777" w:rsidR="007B222E" w:rsidRPr="006F72A8" w:rsidRDefault="00733519" w:rsidP="007A294E">
      <w:pPr>
        <w:pStyle w:val="CPARAGRAPHHEADING"/>
      </w:pPr>
      <w:bookmarkStart w:id="31" w:name="_Toc321121680"/>
      <w:bookmarkStart w:id="32" w:name="_Toc483297369"/>
      <w:r w:rsidRPr="006F72A8">
        <w:t xml:space="preserve">SECTION 1-206:  </w:t>
      </w:r>
      <w:r w:rsidR="00580DE2" w:rsidRPr="006F72A8">
        <w:t>MEETINGS; DEFINED</w:t>
      </w:r>
      <w:bookmarkEnd w:id="31"/>
      <w:bookmarkEnd w:id="32"/>
    </w:p>
    <w:p w14:paraId="099E1FCE" w14:textId="29D4B050" w:rsidR="00580DE2" w:rsidRPr="006F72A8" w:rsidRDefault="00580DE2" w:rsidP="000B20C4">
      <w:pPr>
        <w:widowControl w:val="0"/>
        <w:rPr>
          <w:color w:val="000000"/>
          <w:sz w:val="20"/>
          <w:szCs w:val="20"/>
        </w:rPr>
      </w:pPr>
      <w:r w:rsidRPr="00575D04">
        <w:rPr>
          <w:color w:val="000000"/>
          <w:szCs w:val="24"/>
        </w:rPr>
        <w:t xml:space="preserve">“Meetings” shall mean all regular, special, or called meetings, formal or informal, of a public body for the purposes of briefing, discussion of public business, formation of tentative policy, or the taking of any action. </w:t>
      </w:r>
      <w:r w:rsidRPr="00575D04">
        <w:rPr>
          <w:color w:val="000000"/>
          <w:sz w:val="20"/>
          <w:szCs w:val="20"/>
        </w:rPr>
        <w:t>(Neb. Rev. Stat. §84-1409</w:t>
      </w:r>
      <w:r w:rsidR="00771DC0" w:rsidRPr="00575D04">
        <w:rPr>
          <w:color w:val="000000"/>
          <w:sz w:val="20"/>
          <w:szCs w:val="20"/>
        </w:rPr>
        <w:t>[</w:t>
      </w:r>
      <w:r w:rsidRPr="00575D04">
        <w:rPr>
          <w:color w:val="000000"/>
          <w:sz w:val="20"/>
          <w:szCs w:val="20"/>
        </w:rPr>
        <w:t>2</w:t>
      </w:r>
      <w:r w:rsidR="00771DC0" w:rsidRPr="00575D04">
        <w:rPr>
          <w:color w:val="000000"/>
          <w:sz w:val="20"/>
          <w:szCs w:val="20"/>
        </w:rPr>
        <w:t>]</w:t>
      </w:r>
      <w:r w:rsidRPr="00575D04">
        <w:rPr>
          <w:color w:val="000000"/>
          <w:sz w:val="20"/>
          <w:szCs w:val="20"/>
        </w:rPr>
        <w:t>)</w:t>
      </w:r>
      <w:r w:rsidR="00592D6B" w:rsidRPr="006F72A8">
        <w:rPr>
          <w:rFonts w:cs="Arial"/>
          <w:color w:val="000000"/>
          <w:sz w:val="20"/>
          <w:szCs w:val="20"/>
        </w:rPr>
        <w:t xml:space="preserve"> </w:t>
      </w:r>
    </w:p>
    <w:p w14:paraId="1236E580" w14:textId="77777777" w:rsidR="00580DE2" w:rsidRPr="006F72A8" w:rsidRDefault="00580DE2" w:rsidP="000B20C4">
      <w:pPr>
        <w:widowControl w:val="0"/>
        <w:rPr>
          <w:color w:val="000000"/>
          <w:szCs w:val="24"/>
        </w:rPr>
      </w:pPr>
      <w:r w:rsidRPr="006F72A8">
        <w:rPr>
          <w:color w:val="000000"/>
          <w:szCs w:val="24"/>
        </w:rPr>
        <w:tab/>
      </w:r>
    </w:p>
    <w:p w14:paraId="5F0F13CC" w14:textId="77777777" w:rsidR="007B222E" w:rsidRPr="006F72A8" w:rsidRDefault="00580DE2" w:rsidP="007A294E">
      <w:pPr>
        <w:pStyle w:val="CPARAGRAPHHEADING"/>
      </w:pPr>
      <w:bookmarkStart w:id="33" w:name="_Toc321121681"/>
      <w:bookmarkStart w:id="34" w:name="_Toc483297370"/>
      <w:r w:rsidRPr="006F72A8">
        <w:t>SECTION 1-20</w:t>
      </w:r>
      <w:r w:rsidR="00733519" w:rsidRPr="006F72A8">
        <w:t>7</w:t>
      </w:r>
      <w:r w:rsidRPr="006F72A8">
        <w:t xml:space="preserve">:  </w:t>
      </w:r>
      <w:r w:rsidR="00E63DC0">
        <w:t xml:space="preserve">Meetings; </w:t>
      </w:r>
      <w:r w:rsidRPr="006F72A8">
        <w:t>PUBLIC BODY; DEFINED</w:t>
      </w:r>
      <w:bookmarkEnd w:id="33"/>
      <w:bookmarkEnd w:id="34"/>
    </w:p>
    <w:p w14:paraId="60777111" w14:textId="3F625A9B" w:rsidR="002A5DE8" w:rsidRPr="006F72A8" w:rsidRDefault="002A5DE8" w:rsidP="000B20C4">
      <w:pPr>
        <w:widowControl w:val="0"/>
        <w:rPr>
          <w:sz w:val="20"/>
          <w:szCs w:val="20"/>
        </w:rPr>
      </w:pPr>
      <w:r w:rsidRPr="00575D04">
        <w:t>“Pub</w:t>
      </w:r>
      <w:r w:rsidR="00D13BC2" w:rsidRPr="00575D04">
        <w:t>l</w:t>
      </w:r>
      <w:r w:rsidRPr="00575D04">
        <w:t xml:space="preserve">ic body” as used in this article shall mean (A) the Village </w:t>
      </w:r>
      <w:r w:rsidR="00244F38" w:rsidRPr="00575D04">
        <w:t>Board</w:t>
      </w:r>
      <w:r w:rsidRPr="00575D04">
        <w:t>; (B) all independent boards, commissions, bureaus, committees, councils, sub-units, or any other bodies now or hereafter created by Constitution, statute, ordinance</w:t>
      </w:r>
      <w:r w:rsidR="00DE0AB6" w:rsidRPr="00575D04">
        <w:t>,</w:t>
      </w:r>
      <w:r w:rsidRPr="00575D04">
        <w:t xml:space="preserve"> or oth</w:t>
      </w:r>
      <w:r w:rsidRPr="00575D04">
        <w:softHyphen/>
        <w:t>erwise pursuant to law; and (C) advisory committees of the bodies listed</w:t>
      </w:r>
      <w:r w:rsidR="00DE34D7" w:rsidRPr="00575D04">
        <w:t>.</w:t>
      </w:r>
      <w:r w:rsidR="002A11D3" w:rsidRPr="00575D04">
        <w:t xml:space="preserve"> </w:t>
      </w:r>
      <w:r w:rsidRPr="00575D04">
        <w:t xml:space="preserve">This </w:t>
      </w:r>
      <w:r w:rsidR="002A11D3" w:rsidRPr="00575D04">
        <w:t xml:space="preserve">section </w:t>
      </w:r>
      <w:r w:rsidRPr="00575D04">
        <w:t>shall not apply to subcommittees of such bodies unless a quorum of the public body attends a subcommittee meeting or unless such subcommittees are holding hearings, making policy</w:t>
      </w:r>
      <w:r w:rsidR="00DE0AB6" w:rsidRPr="00575D04">
        <w:t>,</w:t>
      </w:r>
      <w:r w:rsidRPr="00575D04">
        <w:t xml:space="preserve"> or taking formal action on behalf of their parent bodies. </w:t>
      </w:r>
      <w:r w:rsidRPr="00575D04">
        <w:rPr>
          <w:sz w:val="20"/>
          <w:szCs w:val="20"/>
        </w:rPr>
        <w:t>(Neb. Rev. Stat. §84-1409</w:t>
      </w:r>
      <w:r w:rsidR="00EE5055" w:rsidRPr="00575D04">
        <w:rPr>
          <w:sz w:val="20"/>
          <w:szCs w:val="20"/>
        </w:rPr>
        <w:t>[</w:t>
      </w:r>
      <w:r w:rsidRPr="00575D04">
        <w:rPr>
          <w:sz w:val="20"/>
          <w:szCs w:val="20"/>
        </w:rPr>
        <w:t>1</w:t>
      </w:r>
      <w:r w:rsidR="00EE5055" w:rsidRPr="00575D04">
        <w:rPr>
          <w:sz w:val="20"/>
          <w:szCs w:val="20"/>
        </w:rPr>
        <w:t>]</w:t>
      </w:r>
      <w:r w:rsidRPr="00575D04">
        <w:rPr>
          <w:sz w:val="20"/>
          <w:szCs w:val="20"/>
        </w:rPr>
        <w:t>)</w:t>
      </w:r>
    </w:p>
    <w:p w14:paraId="613991F5" w14:textId="77777777" w:rsidR="00613391" w:rsidRPr="006F72A8" w:rsidRDefault="00580DE2" w:rsidP="000B20C4">
      <w:pPr>
        <w:widowControl w:val="0"/>
        <w:rPr>
          <w:color w:val="000000"/>
          <w:szCs w:val="24"/>
        </w:rPr>
      </w:pPr>
      <w:r w:rsidRPr="006F72A8">
        <w:rPr>
          <w:color w:val="000000"/>
          <w:szCs w:val="24"/>
        </w:rPr>
        <w:tab/>
      </w:r>
    </w:p>
    <w:p w14:paraId="78A15CB6" w14:textId="4FEDDF94" w:rsidR="007B222E" w:rsidRPr="006F72A8" w:rsidRDefault="00580DE2" w:rsidP="007A294E">
      <w:pPr>
        <w:pStyle w:val="CPARAGRAPHHEADING"/>
      </w:pPr>
      <w:bookmarkStart w:id="35" w:name="_Toc321121682"/>
      <w:bookmarkStart w:id="36" w:name="_Toc483297371"/>
      <w:r w:rsidRPr="00F16C30">
        <w:t>SECTION 1-20</w:t>
      </w:r>
      <w:r w:rsidR="00733519" w:rsidRPr="00F16C30">
        <w:t>8</w:t>
      </w:r>
      <w:r w:rsidRPr="00F16C30">
        <w:t>:  MEETINGS; RIGHTS OF THE PUBLIC</w:t>
      </w:r>
      <w:bookmarkEnd w:id="35"/>
      <w:bookmarkEnd w:id="36"/>
      <w:r w:rsidR="00691D06" w:rsidRPr="006F72A8">
        <w:t xml:space="preserve"> </w:t>
      </w:r>
    </w:p>
    <w:p w14:paraId="616EA3DB" w14:textId="34792102" w:rsidR="00C60F93" w:rsidRPr="001743B9" w:rsidRDefault="00C60F93" w:rsidP="007A381A">
      <w:pPr>
        <w:widowControl w:val="0"/>
        <w:ind w:firstLine="720"/>
        <w:rPr>
          <w:rFonts w:cs="Arial"/>
        </w:rPr>
      </w:pPr>
      <w:r w:rsidRPr="00575D04">
        <w:t xml:space="preserve">A. </w:t>
      </w:r>
      <w:r w:rsidR="002D6434" w:rsidRPr="00575D04">
        <w:rPr>
          <w:rFonts w:cs="Arial"/>
        </w:rPr>
        <w:t xml:space="preserve">All public meetings as defined by law shall be held in a </w:t>
      </w:r>
      <w:r w:rsidR="000538ED" w:rsidRPr="00575D04">
        <w:rPr>
          <w:rFonts w:cs="Arial"/>
        </w:rPr>
        <w:t>village</w:t>
      </w:r>
      <w:r w:rsidR="002D6434" w:rsidRPr="00575D04">
        <w:rPr>
          <w:rFonts w:cs="Arial"/>
        </w:rPr>
        <w:t xml:space="preserve"> public building which shall be open to attendance by the public. All meetings shall be held in the public </w:t>
      </w:r>
      <w:r w:rsidR="002D6434" w:rsidRPr="00575D04">
        <w:rPr>
          <w:rFonts w:cs="Arial"/>
        </w:rPr>
        <w:lastRenderedPageBreak/>
        <w:t xml:space="preserve">building in which the </w:t>
      </w:r>
      <w:r w:rsidR="000538ED" w:rsidRPr="00575D04">
        <w:rPr>
          <w:rFonts w:cs="Arial"/>
        </w:rPr>
        <w:t>Village Board</w:t>
      </w:r>
      <w:r w:rsidR="002D6434" w:rsidRPr="00575D04">
        <w:rPr>
          <w:rFonts w:cs="Arial"/>
        </w:rPr>
        <w:t xml:space="preserve"> usually holds such meetings unless the publicized notice here</w:t>
      </w:r>
      <w:r w:rsidR="002D6434" w:rsidRPr="00575D04">
        <w:rPr>
          <w:rFonts w:cs="Arial"/>
        </w:rPr>
        <w:softHyphen/>
        <w:t xml:space="preserve">inafter required shall designate some other public building or other specified place. </w:t>
      </w:r>
      <w:r w:rsidR="0048751E" w:rsidRPr="00575D04">
        <w:t xml:space="preserve">Every meeting of a public body shall be open to the public </w:t>
      </w:r>
      <w:r w:rsidR="0048751E" w:rsidRPr="001743B9">
        <w:t xml:space="preserve">in order that citizens may exercise their democratic privilege of attending and speaking at meetings of public bodies, except as otherwise provided by the Constitution of Nebraska, federal statutes, and the Open Meetings Act. </w:t>
      </w:r>
      <w:r w:rsidRPr="001743B9">
        <w:t>A</w:t>
      </w:r>
      <w:r w:rsidRPr="001743B9">
        <w:rPr>
          <w:szCs w:val="24"/>
        </w:rPr>
        <w:t>t least one current c</w:t>
      </w:r>
      <w:r w:rsidRPr="001743B9">
        <w:t>opy of the Open Meetings Act shall</w:t>
      </w:r>
      <w:r w:rsidRPr="001743B9">
        <w:rPr>
          <w:szCs w:val="24"/>
        </w:rPr>
        <w:t xml:space="preserve"> be posted in the meeting room at a location accessible to members of the public. At the beginning of each meeting, the public shall be informed about the location of the posted information.</w:t>
      </w:r>
    </w:p>
    <w:p w14:paraId="6C90FE91" w14:textId="77777777" w:rsidR="00C60F93" w:rsidRPr="00575D04" w:rsidRDefault="00C60F93" w:rsidP="00C60F93">
      <w:pPr>
        <w:ind w:firstLine="720"/>
        <w:rPr>
          <w:rFonts w:cs="Arial"/>
        </w:rPr>
      </w:pPr>
    </w:p>
    <w:p w14:paraId="1183041A" w14:textId="22F7868B" w:rsidR="00C60F93" w:rsidRPr="00575D04" w:rsidRDefault="00C60F93" w:rsidP="00C60F93">
      <w:pPr>
        <w:ind w:firstLine="720"/>
        <w:rPr>
          <w:rFonts w:cs="Arial"/>
        </w:rPr>
      </w:pPr>
      <w:r w:rsidRPr="00575D04">
        <w:rPr>
          <w:rFonts w:cs="Arial"/>
        </w:rPr>
        <w:t xml:space="preserve">B. Subject to the Open Meetings Act, the public shall have the right to attend and the right to speak at </w:t>
      </w:r>
      <w:r w:rsidR="00543FB0" w:rsidRPr="00575D04">
        <w:rPr>
          <w:rFonts w:cs="Arial"/>
        </w:rPr>
        <w:t>meetings of public bodies</w:t>
      </w:r>
      <w:r w:rsidR="00543FB0" w:rsidRPr="00F16C30">
        <w:rPr>
          <w:rFonts w:cs="Arial"/>
        </w:rPr>
        <w:t xml:space="preserve">. </w:t>
      </w:r>
      <w:r w:rsidR="00C76BDB" w:rsidRPr="00F16C30">
        <w:rPr>
          <w:rFonts w:cs="Arial"/>
        </w:rPr>
        <w:t xml:space="preserve">All persons speaking at public meetings shall comply with any lawful policy and procedure that may be approved by resolution of the Village Board with regard to speaking at public meetings. </w:t>
      </w:r>
      <w:r w:rsidR="00543FB0" w:rsidRPr="00F16C30">
        <w:rPr>
          <w:rFonts w:cs="Arial"/>
        </w:rPr>
        <w:t>A</w:t>
      </w:r>
      <w:r w:rsidRPr="00F16C30">
        <w:rPr>
          <w:rFonts w:cs="Arial"/>
        </w:rPr>
        <w:t>ll</w:t>
      </w:r>
      <w:r w:rsidRPr="00575D04">
        <w:rPr>
          <w:rFonts w:cs="Arial"/>
        </w:rPr>
        <w:t xml:space="preserve"> or any part of a meeting of the Village Board except for closed meetings called pursuant to Section 1-</w:t>
      </w:r>
      <w:r w:rsidR="003A0DA8" w:rsidRPr="00575D04">
        <w:rPr>
          <w:rFonts w:cs="Arial"/>
        </w:rPr>
        <w:t>216</w:t>
      </w:r>
      <w:r w:rsidRPr="00575D04">
        <w:rPr>
          <w:rFonts w:cs="Arial"/>
        </w:rPr>
        <w:t xml:space="preserve"> may be videotaped, televised, photographed, broadcast, or recorded by any person in attendance by means of a tape recorder, camera, video equipment, or any other means of pictorial or sonic reproduction or in writing.</w:t>
      </w:r>
    </w:p>
    <w:p w14:paraId="6A4123FF" w14:textId="77777777" w:rsidR="00C60F93" w:rsidRPr="00575D04" w:rsidRDefault="00C60F93" w:rsidP="00C60F93">
      <w:pPr>
        <w:rPr>
          <w:rFonts w:cs="Arial"/>
        </w:rPr>
      </w:pPr>
    </w:p>
    <w:p w14:paraId="600EE392" w14:textId="77777777" w:rsidR="00C60F93" w:rsidRPr="00617D84" w:rsidRDefault="00C60F93" w:rsidP="00C60F93">
      <w:pPr>
        <w:ind w:firstLine="720"/>
        <w:rPr>
          <w:rFonts w:cs="Arial"/>
        </w:rPr>
      </w:pPr>
      <w:r w:rsidRPr="00575D04">
        <w:rPr>
          <w:rFonts w:cs="Arial"/>
        </w:rPr>
        <w:t>C. It shall not be a violation of this section for the Village Board to make and enforce reasonable rules and regulations regarding the conduct of persons attending, speaking at, videotaping, televising, photographing, broadcasting, or recording its meetings. The board may not be required to allow citizens to speak at each meeting but it may not forbid public participation at all meetings.</w:t>
      </w:r>
      <w:r w:rsidRPr="00617D84">
        <w:rPr>
          <w:rFonts w:cs="Arial"/>
        </w:rPr>
        <w:t xml:space="preserve"> </w:t>
      </w:r>
    </w:p>
    <w:p w14:paraId="363D547F" w14:textId="77777777" w:rsidR="00C60F93" w:rsidRPr="00617D84" w:rsidRDefault="00C60F93" w:rsidP="00C60F93">
      <w:pPr>
        <w:rPr>
          <w:rFonts w:cs="Arial"/>
        </w:rPr>
      </w:pPr>
    </w:p>
    <w:p w14:paraId="69DF5AA9" w14:textId="558BDA1B" w:rsidR="00C60F93" w:rsidRPr="00575D04" w:rsidRDefault="00B44F30" w:rsidP="00C60F93">
      <w:pPr>
        <w:ind w:firstLine="720"/>
        <w:rPr>
          <w:rFonts w:cs="Arial"/>
        </w:rPr>
      </w:pPr>
      <w:r>
        <w:rPr>
          <w:rFonts w:cs="Arial"/>
        </w:rPr>
        <w:t xml:space="preserve">D. </w:t>
      </w:r>
      <w:r w:rsidR="00C60F93" w:rsidRPr="00575D04">
        <w:rPr>
          <w:rFonts w:cs="Arial"/>
        </w:rPr>
        <w:t xml:space="preserve">The board shall not require members of the public to identify themselves as a condition for admission to the meeting </w:t>
      </w:r>
      <w:r w:rsidR="00C60F93" w:rsidRPr="001743B9">
        <w:rPr>
          <w:rFonts w:cs="Arial"/>
        </w:rPr>
        <w:t>nor shall such body require that the name of any member of the public be placed on the agenda prior to such meeting in order to speak about items on the agenda.</w:t>
      </w:r>
      <w:r w:rsidR="00C60F93" w:rsidRPr="00575D04">
        <w:rPr>
          <w:rFonts w:cs="Arial"/>
        </w:rPr>
        <w:t xml:space="preserve"> The board may require any member of the public desiring to address the body to identify himself or herself. </w:t>
      </w:r>
    </w:p>
    <w:p w14:paraId="38A5ED05" w14:textId="77777777" w:rsidR="00C60F93" w:rsidRPr="00575D04" w:rsidRDefault="00C60F93" w:rsidP="00C60F93">
      <w:pPr>
        <w:rPr>
          <w:rFonts w:cs="Arial"/>
        </w:rPr>
      </w:pPr>
    </w:p>
    <w:p w14:paraId="5082BAAC" w14:textId="77777777" w:rsidR="00C60F93" w:rsidRPr="00575D04" w:rsidRDefault="00C60F93" w:rsidP="00C60F93">
      <w:pPr>
        <w:ind w:firstLine="720"/>
        <w:rPr>
          <w:rFonts w:cs="Arial"/>
        </w:rPr>
      </w:pPr>
      <w:r w:rsidRPr="00575D04">
        <w:rPr>
          <w:rFonts w:cs="Arial"/>
        </w:rPr>
        <w:t>E. The board shall not</w:t>
      </w:r>
      <w:r w:rsidR="005A1458" w:rsidRPr="00575D04">
        <w:rPr>
          <w:rFonts w:cs="Arial"/>
        </w:rPr>
        <w:t>, for the purpose of circumventing the Open Meetings Act,</w:t>
      </w:r>
      <w:r w:rsidRPr="00575D04">
        <w:rPr>
          <w:rFonts w:cs="Arial"/>
        </w:rPr>
        <w:t xml:space="preserve"> hold a meeting in a place known by the body to be too small to accommodate the anticipated audience. The board shall not be deemed in violation of this section if it holds its meeting in its traditional meeting place which is located in this state. </w:t>
      </w:r>
    </w:p>
    <w:p w14:paraId="42403ADE" w14:textId="77777777" w:rsidR="00C60F93" w:rsidRPr="00575D04" w:rsidRDefault="00C60F93" w:rsidP="00C60F93">
      <w:pPr>
        <w:rPr>
          <w:rFonts w:cs="Arial"/>
        </w:rPr>
      </w:pPr>
    </w:p>
    <w:p w14:paraId="351F1D15" w14:textId="77777777" w:rsidR="00C60F93" w:rsidRPr="00575D04" w:rsidRDefault="00C60F93" w:rsidP="00C60F93">
      <w:pPr>
        <w:ind w:firstLine="720"/>
        <w:rPr>
          <w:rFonts w:cs="Arial"/>
        </w:rPr>
      </w:pPr>
      <w:r w:rsidRPr="00575D04">
        <w:rPr>
          <w:rFonts w:cs="Arial"/>
        </w:rPr>
        <w:t xml:space="preserve">F. The board shall, upon request, make a reasonable effort to accommodate the public's right to hear the discussion and testimony presented at the meeting and shall make available at the meeting, for examination and copying by members of the public, at least one copy of all reproducible written material to be discussed at an open meeting. </w:t>
      </w:r>
    </w:p>
    <w:p w14:paraId="05AB7E95" w14:textId="77777777" w:rsidR="00854124" w:rsidRPr="006F72A8" w:rsidRDefault="00854124" w:rsidP="00C60F93">
      <w:pPr>
        <w:widowControl w:val="0"/>
        <w:rPr>
          <w:sz w:val="20"/>
          <w:szCs w:val="20"/>
        </w:rPr>
      </w:pPr>
      <w:r w:rsidRPr="00575D04">
        <w:rPr>
          <w:sz w:val="20"/>
          <w:szCs w:val="20"/>
        </w:rPr>
        <w:t>(Neb. Rev. Stat. §</w:t>
      </w:r>
      <w:r w:rsidR="002240C3" w:rsidRPr="00575D04">
        <w:rPr>
          <w:sz w:val="20"/>
          <w:szCs w:val="20"/>
        </w:rPr>
        <w:t>§</w:t>
      </w:r>
      <w:r w:rsidRPr="00575D04">
        <w:rPr>
          <w:sz w:val="20"/>
          <w:szCs w:val="20"/>
        </w:rPr>
        <w:t>84-1408, 84-1412)</w:t>
      </w:r>
      <w:r w:rsidRPr="006F72A8">
        <w:rPr>
          <w:sz w:val="20"/>
          <w:szCs w:val="20"/>
        </w:rPr>
        <w:t xml:space="preserve">  </w:t>
      </w:r>
    </w:p>
    <w:p w14:paraId="2100634E" w14:textId="77777777" w:rsidR="00C32BAE" w:rsidRPr="006F72A8" w:rsidRDefault="00C32BAE" w:rsidP="000B20C4">
      <w:pPr>
        <w:widowControl w:val="0"/>
        <w:rPr>
          <w:color w:val="000000"/>
          <w:szCs w:val="24"/>
        </w:rPr>
      </w:pPr>
    </w:p>
    <w:p w14:paraId="3A7CB187" w14:textId="77777777" w:rsidR="007B222E" w:rsidRPr="006F72A8" w:rsidRDefault="00733519" w:rsidP="007A294E">
      <w:pPr>
        <w:pStyle w:val="CPARAGRAPHHEADING"/>
      </w:pPr>
      <w:bookmarkStart w:id="37" w:name="_Toc321121683"/>
      <w:bookmarkStart w:id="38" w:name="_Toc483297372"/>
      <w:r w:rsidRPr="006F72A8">
        <w:t xml:space="preserve">SECTION 1-209:  </w:t>
      </w:r>
      <w:r w:rsidR="00EE63E7" w:rsidRPr="006F72A8">
        <w:t>MEETINGS; NOTICE;</w:t>
      </w:r>
      <w:r w:rsidR="00580DE2" w:rsidRPr="006F72A8">
        <w:t xml:space="preserve"> AGENDA</w:t>
      </w:r>
      <w:bookmarkEnd w:id="37"/>
      <w:bookmarkEnd w:id="38"/>
    </w:p>
    <w:p w14:paraId="5CB34B2D" w14:textId="77777777" w:rsidR="00BF71DE" w:rsidRPr="001743B9" w:rsidRDefault="00BF71DE" w:rsidP="00A62C0A">
      <w:pPr>
        <w:widowControl w:val="0"/>
        <w:tabs>
          <w:tab w:val="left" w:pos="1080"/>
        </w:tabs>
        <w:ind w:firstLine="720"/>
        <w:rPr>
          <w:rFonts w:cs="Arial"/>
        </w:rPr>
      </w:pPr>
      <w:r w:rsidRPr="00575D04">
        <w:rPr>
          <w:rFonts w:cs="Arial"/>
        </w:rPr>
        <w:t xml:space="preserve">A. The Village Board shall give reasonable advance publicized notice of the time and place of each meeting by a method designated by the board and recorded in its </w:t>
      </w:r>
      <w:r w:rsidRPr="00575D04">
        <w:rPr>
          <w:rFonts w:cs="Arial"/>
        </w:rPr>
        <w:lastRenderedPageBreak/>
        <w:t xml:space="preserve">minutes. Such notice shall be transmitted to all board members and to the public. Such notice shall contain an agenda of subjects known at the time of the publicized notice or a statement that the agenda, which shall be kept continually current, shall be readily available for public inspection at the village office during normal business hours. </w:t>
      </w:r>
      <w:r w:rsidRPr="001743B9">
        <w:rPr>
          <w:rFonts w:cs="Arial"/>
        </w:rPr>
        <w:t xml:space="preserve">Agenda items shall be sufficiently descriptive to give the public reasonable notice of the matters to be considered at the meeting. </w:t>
      </w:r>
    </w:p>
    <w:p w14:paraId="6557F3F5" w14:textId="77777777" w:rsidR="002A5DE8" w:rsidRPr="00575D04" w:rsidRDefault="002A5DE8" w:rsidP="000B20C4">
      <w:pPr>
        <w:widowControl w:val="0"/>
      </w:pPr>
    </w:p>
    <w:p w14:paraId="7A36EC72" w14:textId="77777777" w:rsidR="002A5DE8" w:rsidRPr="00575D04" w:rsidRDefault="002A5DE8" w:rsidP="000B20C4">
      <w:pPr>
        <w:widowControl w:val="0"/>
      </w:pPr>
      <w:r w:rsidRPr="00575D04">
        <w:tab/>
        <w:t xml:space="preserve">B. Except for items of an emergency nature, the agenda shall not be altered later than 24 hours before the scheduled commencement of the meeting or 48 hours before the scheduled commencement of a meeting of the Village Board scheduled outside the corporate limits of the </w:t>
      </w:r>
      <w:r w:rsidR="001F532A" w:rsidRPr="00575D04">
        <w:t>v</w:t>
      </w:r>
      <w:r w:rsidRPr="00575D04">
        <w:t xml:space="preserve">illage. The </w:t>
      </w:r>
      <w:r w:rsidR="00644789" w:rsidRPr="00575D04">
        <w:t xml:space="preserve">board </w:t>
      </w:r>
      <w:r w:rsidRPr="00575D04">
        <w:t>shall have the right to modify the agenda to include items of an emergency nature only at such public meetings.</w:t>
      </w:r>
    </w:p>
    <w:p w14:paraId="2819C794" w14:textId="614C6FA6" w:rsidR="002A5DE8" w:rsidRPr="006F72A8" w:rsidRDefault="002A5DE8" w:rsidP="000B20C4">
      <w:pPr>
        <w:widowControl w:val="0"/>
        <w:rPr>
          <w:sz w:val="20"/>
          <w:szCs w:val="20"/>
        </w:rPr>
      </w:pPr>
      <w:r w:rsidRPr="00575D04">
        <w:rPr>
          <w:sz w:val="20"/>
          <w:szCs w:val="20"/>
        </w:rPr>
        <w:t>(Neb. Rev. Stat. §84-1411</w:t>
      </w:r>
      <w:r w:rsidR="00EE5055" w:rsidRPr="00575D04">
        <w:rPr>
          <w:sz w:val="20"/>
          <w:szCs w:val="20"/>
        </w:rPr>
        <w:t>[</w:t>
      </w:r>
      <w:r w:rsidRPr="00575D04">
        <w:rPr>
          <w:sz w:val="20"/>
          <w:szCs w:val="20"/>
        </w:rPr>
        <w:t>1</w:t>
      </w:r>
      <w:r w:rsidR="00EE5055" w:rsidRPr="00575D04">
        <w:rPr>
          <w:sz w:val="20"/>
          <w:szCs w:val="20"/>
        </w:rPr>
        <w:t>]</w:t>
      </w:r>
      <w:r w:rsidRPr="00575D04">
        <w:rPr>
          <w:sz w:val="20"/>
          <w:szCs w:val="20"/>
        </w:rPr>
        <w:t>)</w:t>
      </w:r>
    </w:p>
    <w:p w14:paraId="000A3D7B" w14:textId="77777777" w:rsidR="00580DE2" w:rsidRPr="006F72A8" w:rsidRDefault="00580DE2" w:rsidP="000B20C4">
      <w:pPr>
        <w:widowControl w:val="0"/>
        <w:rPr>
          <w:szCs w:val="24"/>
        </w:rPr>
      </w:pPr>
    </w:p>
    <w:p w14:paraId="23E53A74" w14:textId="77777777" w:rsidR="007B222E" w:rsidRPr="006F72A8" w:rsidRDefault="00580DE2" w:rsidP="007A294E">
      <w:pPr>
        <w:pStyle w:val="CPARAGRAPHHEADING"/>
      </w:pPr>
      <w:bookmarkStart w:id="39" w:name="_Toc321121684"/>
      <w:bookmarkStart w:id="40" w:name="_Toc483297373"/>
      <w:r w:rsidRPr="006F72A8">
        <w:t>SECTION 1-2</w:t>
      </w:r>
      <w:r w:rsidR="00733519" w:rsidRPr="006F72A8">
        <w:t>10</w:t>
      </w:r>
      <w:r w:rsidRPr="006F72A8">
        <w:t>:  MEETINGS; NOTICE TO NEWS MEDIA</w:t>
      </w:r>
      <w:bookmarkEnd w:id="39"/>
      <w:bookmarkEnd w:id="40"/>
    </w:p>
    <w:p w14:paraId="2C003269" w14:textId="752C725F" w:rsidR="005A1458" w:rsidRPr="00575D04" w:rsidRDefault="00580DE2" w:rsidP="000B20C4">
      <w:pPr>
        <w:widowControl w:val="0"/>
        <w:rPr>
          <w:b/>
          <w:i/>
          <w:color w:val="000000"/>
          <w:szCs w:val="24"/>
        </w:rPr>
      </w:pPr>
      <w:r w:rsidRPr="00575D04">
        <w:rPr>
          <w:color w:val="000000"/>
          <w:szCs w:val="24"/>
        </w:rPr>
        <w:t>The</w:t>
      </w:r>
      <w:r w:rsidRPr="00575D04">
        <w:rPr>
          <w:szCs w:val="24"/>
        </w:rPr>
        <w:t xml:space="preserve"> </w:t>
      </w:r>
      <w:r w:rsidRPr="00575D04">
        <w:rPr>
          <w:color w:val="000000"/>
          <w:szCs w:val="24"/>
        </w:rPr>
        <w:t>village clerk</w:t>
      </w:r>
      <w:r w:rsidR="00613391" w:rsidRPr="00575D04">
        <w:rPr>
          <w:color w:val="000000"/>
          <w:szCs w:val="24"/>
        </w:rPr>
        <w:t xml:space="preserve"> </w:t>
      </w:r>
      <w:r w:rsidRPr="00575D04">
        <w:rPr>
          <w:color w:val="000000"/>
          <w:szCs w:val="24"/>
        </w:rPr>
        <w:t>shall maintain a list of the news media requesting notifica</w:t>
      </w:r>
      <w:r w:rsidRPr="00575D04">
        <w:rPr>
          <w:color w:val="000000"/>
          <w:szCs w:val="24"/>
        </w:rPr>
        <w:softHyphen/>
        <w:t>tion of meetings and shall make reasonable efforts to provide advance notification to them of the time and place of each meet</w:t>
      </w:r>
      <w:r w:rsidRPr="00575D04">
        <w:rPr>
          <w:color w:val="000000"/>
          <w:szCs w:val="24"/>
        </w:rPr>
        <w:softHyphen/>
        <w:t xml:space="preserve">ing and the subjects to be discussed. </w:t>
      </w:r>
      <w:r w:rsidRPr="00575D04">
        <w:rPr>
          <w:color w:val="000000"/>
          <w:sz w:val="20"/>
          <w:szCs w:val="20"/>
        </w:rPr>
        <w:t>(Neb. Rev. Stat. §84-1411</w:t>
      </w:r>
      <w:r w:rsidR="00EE5055" w:rsidRPr="00575D04">
        <w:rPr>
          <w:color w:val="000000"/>
          <w:sz w:val="20"/>
          <w:szCs w:val="20"/>
        </w:rPr>
        <w:t>[</w:t>
      </w:r>
      <w:r w:rsidRPr="00575D04">
        <w:rPr>
          <w:color w:val="000000"/>
          <w:sz w:val="20"/>
          <w:szCs w:val="20"/>
        </w:rPr>
        <w:t>4</w:t>
      </w:r>
      <w:r w:rsidR="00EE5055" w:rsidRPr="00575D04">
        <w:rPr>
          <w:color w:val="000000"/>
          <w:sz w:val="20"/>
          <w:szCs w:val="20"/>
        </w:rPr>
        <w:t>]</w:t>
      </w:r>
      <w:r w:rsidRPr="00575D04">
        <w:rPr>
          <w:color w:val="000000"/>
          <w:sz w:val="20"/>
          <w:szCs w:val="20"/>
        </w:rPr>
        <w:t>)</w:t>
      </w:r>
    </w:p>
    <w:p w14:paraId="1E9AA516" w14:textId="77777777" w:rsidR="002D6434" w:rsidRPr="00575D04" w:rsidRDefault="002D6434" w:rsidP="000B20C4">
      <w:pPr>
        <w:widowControl w:val="0"/>
        <w:rPr>
          <w:b/>
          <w:i/>
          <w:color w:val="000000"/>
          <w:szCs w:val="24"/>
        </w:rPr>
      </w:pPr>
    </w:p>
    <w:p w14:paraId="2157D6FD" w14:textId="713B1B9E" w:rsidR="007B222E" w:rsidRPr="00575D04" w:rsidRDefault="00580DE2" w:rsidP="007A294E">
      <w:pPr>
        <w:pStyle w:val="CPARAGRAPHHEADING"/>
      </w:pPr>
      <w:bookmarkStart w:id="41" w:name="_Toc321121685"/>
      <w:bookmarkStart w:id="42" w:name="_Toc483297374"/>
      <w:r w:rsidRPr="00575D04">
        <w:t>SECTION 1-21</w:t>
      </w:r>
      <w:r w:rsidR="00733519" w:rsidRPr="00575D04">
        <w:t>1</w:t>
      </w:r>
      <w:r w:rsidRPr="00575D04">
        <w:t>:  MEETINGS; PLACE,</w:t>
      </w:r>
      <w:r w:rsidR="00E63DC0" w:rsidRPr="00575D04">
        <w:t xml:space="preserve"> DAY,</w:t>
      </w:r>
      <w:r w:rsidRPr="00575D04">
        <w:t xml:space="preserve"> TIME; QUORUM</w:t>
      </w:r>
      <w:bookmarkEnd w:id="41"/>
      <w:bookmarkEnd w:id="42"/>
      <w:r w:rsidR="00451C09" w:rsidRPr="00575D04">
        <w:t xml:space="preserve"> </w:t>
      </w:r>
    </w:p>
    <w:p w14:paraId="41DF62BB" w14:textId="202F1A58" w:rsidR="002A5DE8" w:rsidRPr="00575D04" w:rsidRDefault="00580DE2" w:rsidP="000B20C4">
      <w:pPr>
        <w:widowControl w:val="0"/>
      </w:pPr>
      <w:r w:rsidRPr="00575D04">
        <w:rPr>
          <w:szCs w:val="24"/>
        </w:rPr>
        <w:tab/>
      </w:r>
      <w:r w:rsidR="002A5DE8" w:rsidRPr="00575D04">
        <w:t xml:space="preserve">A. </w:t>
      </w:r>
      <w:r w:rsidR="008409B2" w:rsidRPr="00575D04">
        <w:rPr>
          <w:rFonts w:cs="Arial"/>
        </w:rPr>
        <w:t xml:space="preserve">The meetings of the Village Board shall be held </w:t>
      </w:r>
      <w:r w:rsidR="00451C09" w:rsidRPr="00575D04">
        <w:rPr>
          <w:rFonts w:cs="Arial"/>
        </w:rPr>
        <w:t>at the town hall or other location set by the board by resolution</w:t>
      </w:r>
      <w:r w:rsidR="008409B2" w:rsidRPr="00575D04">
        <w:rPr>
          <w:rFonts w:cs="Arial"/>
        </w:rPr>
        <w:t>. Regular meetings shall be held on</w:t>
      </w:r>
      <w:r w:rsidR="00451C09" w:rsidRPr="00575D04">
        <w:rPr>
          <w:rFonts w:cs="Arial"/>
        </w:rPr>
        <w:t xml:space="preserve"> the first Tuesday</w:t>
      </w:r>
      <w:r w:rsidR="008409B2" w:rsidRPr="00575D04">
        <w:rPr>
          <w:rFonts w:cs="Arial"/>
        </w:rPr>
        <w:t xml:space="preserve"> of each month at the hour of </w:t>
      </w:r>
      <w:r w:rsidR="00451C09" w:rsidRPr="00575D04">
        <w:rPr>
          <w:rFonts w:cs="Arial"/>
        </w:rPr>
        <w:t>7</w:t>
      </w:r>
      <w:r w:rsidR="008409B2" w:rsidRPr="00575D04">
        <w:rPr>
          <w:rFonts w:cs="Arial"/>
        </w:rPr>
        <w:t>:</w:t>
      </w:r>
      <w:r w:rsidR="00451C09" w:rsidRPr="00575D04">
        <w:rPr>
          <w:rFonts w:cs="Arial"/>
        </w:rPr>
        <w:t>0</w:t>
      </w:r>
      <w:r w:rsidR="008409B2" w:rsidRPr="00575D04">
        <w:rPr>
          <w:rFonts w:cs="Arial"/>
        </w:rPr>
        <w:t>0 p.m.</w:t>
      </w:r>
    </w:p>
    <w:p w14:paraId="31DB69F7" w14:textId="77777777" w:rsidR="002A5DE8" w:rsidRPr="00575D04" w:rsidRDefault="002A5DE8" w:rsidP="000B20C4">
      <w:pPr>
        <w:widowControl w:val="0"/>
      </w:pPr>
      <w:r w:rsidRPr="00575D04">
        <w:tab/>
      </w:r>
    </w:p>
    <w:p w14:paraId="497CEDE4" w14:textId="77777777" w:rsidR="002A5DE8" w:rsidRPr="00575D04" w:rsidRDefault="002A5DE8" w:rsidP="000B20C4">
      <w:pPr>
        <w:widowControl w:val="0"/>
      </w:pPr>
      <w:r w:rsidRPr="00575D04">
        <w:tab/>
        <w:t xml:space="preserve">B. At all meetings of the </w:t>
      </w:r>
      <w:r w:rsidR="00244F38" w:rsidRPr="00575D04">
        <w:t>Village Board</w:t>
      </w:r>
      <w:r w:rsidR="00023A71" w:rsidRPr="00575D04">
        <w:t>,</w:t>
      </w:r>
      <w:r w:rsidRPr="00575D04">
        <w:t xml:space="preserve"> a majority of the members shall constitute a quorum to do business.</w:t>
      </w:r>
      <w:r w:rsidR="00740470" w:rsidRPr="00575D04">
        <w:t xml:space="preserve"> A smaller number may adjourn from day to day and may compel the attendance of absent members in such manner and under such penalties as the </w:t>
      </w:r>
      <w:r w:rsidR="00915972" w:rsidRPr="00575D04">
        <w:t>b</w:t>
      </w:r>
      <w:r w:rsidR="00244F38" w:rsidRPr="00575D04">
        <w:t>oard</w:t>
      </w:r>
      <w:r w:rsidR="0028380C" w:rsidRPr="00575D04">
        <w:t xml:space="preserve"> </w:t>
      </w:r>
      <w:r w:rsidR="00740470" w:rsidRPr="00575D04">
        <w:t>may have previously prescribed by ordinance.</w:t>
      </w:r>
      <w:r w:rsidR="005101F4" w:rsidRPr="00575D04">
        <w:t xml:space="preserve"> </w:t>
      </w:r>
    </w:p>
    <w:p w14:paraId="58BF1067" w14:textId="77777777" w:rsidR="006E0B83" w:rsidRPr="00575D04" w:rsidRDefault="006E0B83" w:rsidP="000B20C4">
      <w:pPr>
        <w:widowControl w:val="0"/>
      </w:pPr>
    </w:p>
    <w:p w14:paraId="34E531AF" w14:textId="77777777" w:rsidR="0028380C" w:rsidRPr="006F72A8" w:rsidRDefault="0028380C" w:rsidP="000B20C4">
      <w:pPr>
        <w:widowControl w:val="0"/>
      </w:pPr>
      <w:r w:rsidRPr="00575D04">
        <w:rPr>
          <w:rStyle w:val="CharacterStyle16"/>
          <w:rFonts w:cs="Arial"/>
        </w:rPr>
        <w:tab/>
        <w:t xml:space="preserve">C. At the hour appointed for the meeting, the </w:t>
      </w:r>
      <w:r w:rsidR="00985FBA" w:rsidRPr="00575D04">
        <w:rPr>
          <w:rStyle w:val="CharacterStyle16"/>
          <w:rFonts w:cs="Arial"/>
        </w:rPr>
        <w:t>village clerk</w:t>
      </w:r>
      <w:r w:rsidRPr="00575D04">
        <w:rPr>
          <w:rStyle w:val="CharacterStyle16"/>
          <w:rFonts w:cs="Arial"/>
        </w:rPr>
        <w:t xml:space="preserve"> shall proceed to call the roll of members and announce whether a quorum is present. If a quorum is present, the</w:t>
      </w:r>
      <w:r w:rsidR="00985FBA" w:rsidRPr="00575D04">
        <w:rPr>
          <w:rStyle w:val="CharacterStyle16"/>
          <w:rFonts w:cs="Arial"/>
        </w:rPr>
        <w:t xml:space="preserve"> board</w:t>
      </w:r>
      <w:r w:rsidRPr="00575D04">
        <w:rPr>
          <w:rStyle w:val="CharacterStyle16"/>
          <w:rFonts w:cs="Arial"/>
        </w:rPr>
        <w:t xml:space="preserve"> shall be called to order by the </w:t>
      </w:r>
      <w:r w:rsidR="005101F4" w:rsidRPr="00575D04">
        <w:rPr>
          <w:rStyle w:val="CharacterStyle16"/>
          <w:rFonts w:cs="Arial"/>
        </w:rPr>
        <w:t>chairman</w:t>
      </w:r>
      <w:r w:rsidRPr="00575D04">
        <w:rPr>
          <w:rStyle w:val="CharacterStyle16"/>
          <w:rFonts w:cs="Arial"/>
        </w:rPr>
        <w:t xml:space="preserve">. In the absence of the </w:t>
      </w:r>
      <w:r w:rsidR="005101F4" w:rsidRPr="00575D04">
        <w:rPr>
          <w:rStyle w:val="CharacterStyle16"/>
          <w:rFonts w:cs="Arial"/>
        </w:rPr>
        <w:t>chairman</w:t>
      </w:r>
      <w:r w:rsidRPr="00575D04">
        <w:rPr>
          <w:rStyle w:val="CharacterStyle16"/>
          <w:rFonts w:cs="Arial"/>
        </w:rPr>
        <w:t xml:space="preserve">, the meetings shall be called to order by the </w:t>
      </w:r>
      <w:r w:rsidR="005101F4" w:rsidRPr="00575D04">
        <w:rPr>
          <w:rStyle w:val="CharacterStyle16"/>
          <w:rFonts w:cs="Arial"/>
        </w:rPr>
        <w:t xml:space="preserve">chairman </w:t>
      </w:r>
      <w:r w:rsidRPr="00575D04">
        <w:rPr>
          <w:rStyle w:val="CharacterStyle16"/>
          <w:rFonts w:cs="Arial"/>
          <w:i/>
        </w:rPr>
        <w:t>pro tempore</w:t>
      </w:r>
      <w:r w:rsidRPr="00575D04">
        <w:rPr>
          <w:rStyle w:val="CharacterStyle16"/>
          <w:rFonts w:cs="Arial"/>
        </w:rPr>
        <w:t>.</w:t>
      </w:r>
    </w:p>
    <w:p w14:paraId="57AFE07D" w14:textId="77777777" w:rsidR="003A491C" w:rsidRPr="006F72A8" w:rsidRDefault="002A5DE8" w:rsidP="000B20C4">
      <w:pPr>
        <w:widowControl w:val="0"/>
        <w:rPr>
          <w:sz w:val="20"/>
          <w:szCs w:val="20"/>
        </w:rPr>
      </w:pPr>
      <w:r w:rsidRPr="006F72A8">
        <w:rPr>
          <w:sz w:val="20"/>
          <w:szCs w:val="20"/>
        </w:rPr>
        <w:t xml:space="preserve">(Neb. Rev. Stat. </w:t>
      </w:r>
      <w:r w:rsidR="002240C3" w:rsidRPr="006F72A8">
        <w:rPr>
          <w:sz w:val="20"/>
          <w:szCs w:val="20"/>
        </w:rPr>
        <w:t>§</w:t>
      </w:r>
      <w:r w:rsidRPr="006F72A8">
        <w:rPr>
          <w:sz w:val="20"/>
          <w:szCs w:val="20"/>
        </w:rPr>
        <w:t>§17-204, 17-205)</w:t>
      </w:r>
      <w:r w:rsidR="00580DE2" w:rsidRPr="006F72A8">
        <w:rPr>
          <w:sz w:val="20"/>
          <w:szCs w:val="20"/>
        </w:rPr>
        <w:t xml:space="preserve"> </w:t>
      </w:r>
    </w:p>
    <w:p w14:paraId="1143F40E" w14:textId="77777777" w:rsidR="00CB2F91" w:rsidRPr="00FF1476" w:rsidRDefault="00CB2F91" w:rsidP="0098322C">
      <w:pPr>
        <w:rPr>
          <w:highlight w:val="magenta"/>
        </w:rPr>
      </w:pPr>
    </w:p>
    <w:p w14:paraId="331602AF" w14:textId="77777777" w:rsidR="007B222E" w:rsidRPr="006F72A8" w:rsidRDefault="00580DE2" w:rsidP="007A294E">
      <w:pPr>
        <w:pStyle w:val="CPARAGRAPHHEADING"/>
      </w:pPr>
      <w:bookmarkStart w:id="43" w:name="_Toc321121686"/>
      <w:bookmarkStart w:id="44" w:name="_Toc483297375"/>
      <w:r w:rsidRPr="006F72A8">
        <w:t>SECTION 1-21</w:t>
      </w:r>
      <w:r w:rsidR="00733519" w:rsidRPr="006F72A8">
        <w:t>2</w:t>
      </w:r>
      <w:r w:rsidRPr="006F72A8">
        <w:t>:  MEETINGS; REORGANIZATIONAL</w:t>
      </w:r>
      <w:r w:rsidR="00E55D24" w:rsidRPr="006F72A8">
        <w:t>; standing committees</w:t>
      </w:r>
      <w:bookmarkEnd w:id="43"/>
      <w:bookmarkEnd w:id="44"/>
    </w:p>
    <w:p w14:paraId="6E71B1E9" w14:textId="77777777" w:rsidR="00F06B9F" w:rsidRPr="00575D04" w:rsidRDefault="00580DE2" w:rsidP="000B20C4">
      <w:pPr>
        <w:widowControl w:val="0"/>
      </w:pPr>
      <w:r w:rsidRPr="006F72A8">
        <w:rPr>
          <w:color w:val="000000"/>
          <w:szCs w:val="24"/>
        </w:rPr>
        <w:tab/>
      </w:r>
      <w:r w:rsidR="00F52030" w:rsidRPr="00575D04">
        <w:t>A</w:t>
      </w:r>
      <w:r w:rsidR="002A5DE8" w:rsidRPr="00575D04">
        <w:t>. All trustees elected to office shall qualify and meet on the first regular meet</w:t>
      </w:r>
      <w:r w:rsidR="002A5DE8" w:rsidRPr="00575D04">
        <w:softHyphen/>
        <w:t xml:space="preserve">ing of the </w:t>
      </w:r>
      <w:r w:rsidR="00D65ABA" w:rsidRPr="00575D04">
        <w:t xml:space="preserve">Village </w:t>
      </w:r>
      <w:r w:rsidR="00267AEA" w:rsidRPr="00575D04">
        <w:t xml:space="preserve">Board </w:t>
      </w:r>
      <w:r w:rsidR="002A5DE8" w:rsidRPr="00575D04">
        <w:t xml:space="preserve">in December thereafter, organize, elect a chairman, and appoint the officers required by law. </w:t>
      </w:r>
      <w:r w:rsidR="002A5DE8" w:rsidRPr="001743B9">
        <w:t xml:space="preserve">The </w:t>
      </w:r>
      <w:r w:rsidR="00F736CF" w:rsidRPr="001743B9">
        <w:t>board</w:t>
      </w:r>
      <w:r w:rsidR="002A5DE8" w:rsidRPr="001743B9">
        <w:t xml:space="preserve"> shall, by ordinance, fix the time and place of holding its stated meetings and may be convened at any time by the chairman</w:t>
      </w:r>
      <w:r w:rsidR="002A5DE8" w:rsidRPr="00575D04">
        <w:t>.</w:t>
      </w:r>
    </w:p>
    <w:p w14:paraId="1AC33CA5" w14:textId="77777777" w:rsidR="002A5DE8" w:rsidRPr="00575D04" w:rsidRDefault="002A5DE8" w:rsidP="000B20C4">
      <w:pPr>
        <w:widowControl w:val="0"/>
      </w:pPr>
    </w:p>
    <w:p w14:paraId="4EFA494D" w14:textId="77777777" w:rsidR="00F52030" w:rsidRPr="006F72A8" w:rsidRDefault="002A5DE8" w:rsidP="000B20C4">
      <w:pPr>
        <w:widowControl w:val="0"/>
      </w:pPr>
      <w:r w:rsidRPr="00575D04">
        <w:tab/>
      </w:r>
      <w:r w:rsidR="00F52030" w:rsidRPr="00575D04">
        <w:t xml:space="preserve">B. Every trustee, before entering upon the duties of his or her office, shall take </w:t>
      </w:r>
      <w:r w:rsidR="00F52030" w:rsidRPr="00575D04">
        <w:lastRenderedPageBreak/>
        <w:t>an oath to support the Constitution of the United States and the Constitution of Ne</w:t>
      </w:r>
      <w:r w:rsidR="00F52030" w:rsidRPr="00575D04">
        <w:softHyphen/>
        <w:t>braska and faithfully and impartially to discharge the duties of his or her office.</w:t>
      </w:r>
      <w:r w:rsidR="009B05E5">
        <w:t xml:space="preserve"> </w:t>
      </w:r>
    </w:p>
    <w:p w14:paraId="72DAF420" w14:textId="77777777" w:rsidR="00F52030" w:rsidRDefault="00F52030" w:rsidP="000B20C4">
      <w:pPr>
        <w:widowControl w:val="0"/>
      </w:pPr>
    </w:p>
    <w:p w14:paraId="144AF341" w14:textId="77777777" w:rsidR="008965AA" w:rsidRPr="001743B9" w:rsidRDefault="008965AA" w:rsidP="008965AA">
      <w:pPr>
        <w:widowControl w:val="0"/>
        <w:tabs>
          <w:tab w:val="left" w:pos="1080"/>
        </w:tabs>
        <w:ind w:firstLine="720"/>
      </w:pPr>
      <w:bookmarkStart w:id="45" w:name="_Toc321121687"/>
      <w:r w:rsidRPr="001743B9">
        <w:t>C. At the reorganizational meeting, the chairman shall appoint members to such standing committees as the board may create by ordinance or resolution. The mem</w:t>
      </w:r>
      <w:r w:rsidRPr="001743B9">
        <w:softHyphen/>
        <w:t xml:space="preserve">bership of such committees may be changed at any time by the chairman, who shall be an </w:t>
      </w:r>
      <w:r w:rsidRPr="001743B9">
        <w:rPr>
          <w:i/>
        </w:rPr>
        <w:t>ex officio</w:t>
      </w:r>
      <w:r w:rsidRPr="001743B9">
        <w:t xml:space="preserve"> member of each standing committee. The members of the commit</w:t>
      </w:r>
      <w:r w:rsidRPr="001743B9">
        <w:softHyphen/>
        <w:t>tees shall serve terms of office of one year unless reappointed.</w:t>
      </w:r>
    </w:p>
    <w:p w14:paraId="1A62B8C4" w14:textId="77777777" w:rsidR="008965AA" w:rsidRDefault="008965AA" w:rsidP="008965AA">
      <w:pPr>
        <w:widowControl w:val="0"/>
        <w:rPr>
          <w:sz w:val="20"/>
          <w:szCs w:val="20"/>
        </w:rPr>
      </w:pPr>
      <w:r w:rsidRPr="006F72A8">
        <w:rPr>
          <w:sz w:val="20"/>
          <w:szCs w:val="20"/>
        </w:rPr>
        <w:t xml:space="preserve">(Neb. Rev. Stat. §17-204) </w:t>
      </w:r>
    </w:p>
    <w:p w14:paraId="5856FADD" w14:textId="77777777" w:rsidR="008965AA" w:rsidRDefault="008965AA" w:rsidP="00A62C0A"/>
    <w:p w14:paraId="1BE2CAF3" w14:textId="77777777" w:rsidR="007B222E" w:rsidRPr="006F72A8" w:rsidRDefault="00733519" w:rsidP="007A294E">
      <w:pPr>
        <w:pStyle w:val="CPARAGRAPHHEADING"/>
      </w:pPr>
      <w:bookmarkStart w:id="46" w:name="_Toc483297376"/>
      <w:r w:rsidRPr="006F72A8">
        <w:t>SECTION 1-21</w:t>
      </w:r>
      <w:r w:rsidR="00E55D24" w:rsidRPr="006F72A8">
        <w:t>3</w:t>
      </w:r>
      <w:r w:rsidRPr="006F72A8">
        <w:t xml:space="preserve">:  </w:t>
      </w:r>
      <w:r w:rsidR="00580DE2" w:rsidRPr="006F72A8">
        <w:t>MEETINGS; ORDER OF BUSINESS</w:t>
      </w:r>
      <w:bookmarkEnd w:id="45"/>
      <w:bookmarkEnd w:id="46"/>
    </w:p>
    <w:p w14:paraId="66909DDF" w14:textId="77777777" w:rsidR="00580DE2" w:rsidRPr="006F72A8" w:rsidRDefault="00580DE2" w:rsidP="000B20C4">
      <w:pPr>
        <w:widowControl w:val="0"/>
        <w:rPr>
          <w:szCs w:val="24"/>
        </w:rPr>
      </w:pPr>
      <w:r w:rsidRPr="00575D04">
        <w:rPr>
          <w:color w:val="000000"/>
          <w:szCs w:val="24"/>
        </w:rPr>
        <w:t>Prompt</w:t>
      </w:r>
      <w:r w:rsidRPr="00575D04">
        <w:rPr>
          <w:color w:val="000000"/>
          <w:szCs w:val="24"/>
        </w:rPr>
        <w:softHyphen/>
        <w:t xml:space="preserve">ly at the hour set by law on the day of each regular meeting, the members of the Village Board, the village clerk, and such other village officials </w:t>
      </w:r>
      <w:r w:rsidR="00EE63E7" w:rsidRPr="00575D04">
        <w:rPr>
          <w:color w:val="000000"/>
          <w:szCs w:val="24"/>
        </w:rPr>
        <w:t>as</w:t>
      </w:r>
      <w:r w:rsidRPr="00575D04">
        <w:rPr>
          <w:color w:val="000000"/>
          <w:szCs w:val="24"/>
        </w:rPr>
        <w:t xml:space="preserve"> may be re</w:t>
      </w:r>
      <w:r w:rsidRPr="00575D04">
        <w:rPr>
          <w:color w:val="000000"/>
          <w:szCs w:val="24"/>
        </w:rPr>
        <w:softHyphen/>
        <w:t xml:space="preserve">quired shall take their regular stations in the meeting place and the business of the </w:t>
      </w:r>
      <w:r w:rsidR="001F532A" w:rsidRPr="00575D04">
        <w:rPr>
          <w:color w:val="000000"/>
          <w:szCs w:val="24"/>
        </w:rPr>
        <w:t>v</w:t>
      </w:r>
      <w:r w:rsidRPr="00575D04">
        <w:rPr>
          <w:color w:val="000000"/>
          <w:szCs w:val="24"/>
        </w:rPr>
        <w:t>illage shall be taken up for con</w:t>
      </w:r>
      <w:r w:rsidRPr="00575D04">
        <w:rPr>
          <w:color w:val="000000"/>
          <w:szCs w:val="24"/>
        </w:rPr>
        <w:softHyphen/>
        <w:t>sideration and disposition in the manner prescribed by the offi</w:t>
      </w:r>
      <w:r w:rsidRPr="00575D04">
        <w:rPr>
          <w:color w:val="000000"/>
          <w:szCs w:val="24"/>
        </w:rPr>
        <w:softHyphen/>
        <w:t>cial agenda on file at the office of the village clerk.</w:t>
      </w:r>
    </w:p>
    <w:p w14:paraId="55056CCC" w14:textId="77777777" w:rsidR="00580DE2" w:rsidRPr="006F72A8" w:rsidRDefault="00580DE2" w:rsidP="000B20C4">
      <w:pPr>
        <w:widowControl w:val="0"/>
        <w:rPr>
          <w:color w:val="000000"/>
          <w:szCs w:val="24"/>
        </w:rPr>
      </w:pPr>
    </w:p>
    <w:p w14:paraId="4C2BA075" w14:textId="77777777" w:rsidR="009B05E5" w:rsidRPr="006F72A8" w:rsidRDefault="009B05E5" w:rsidP="007A294E">
      <w:pPr>
        <w:pStyle w:val="CPARAGRAPHHEADING"/>
      </w:pPr>
      <w:bookmarkStart w:id="47" w:name="_Toc321121688"/>
      <w:bookmarkStart w:id="48" w:name="_Toc483297377"/>
      <w:r w:rsidRPr="006F72A8">
        <w:t>SECTION 1-214:  MEETINGS; PARLIAMENTARY PROCEDURE</w:t>
      </w:r>
      <w:bookmarkEnd w:id="48"/>
    </w:p>
    <w:p w14:paraId="10496084" w14:textId="77777777" w:rsidR="00BE02F8" w:rsidRPr="00575D04" w:rsidRDefault="00BE02F8" w:rsidP="00664215">
      <w:pPr>
        <w:rPr>
          <w:rFonts w:cs="Arial"/>
          <w:szCs w:val="24"/>
        </w:rPr>
      </w:pPr>
      <w:r w:rsidRPr="00575D04">
        <w:rPr>
          <w:rFonts w:cs="Arial"/>
          <w:szCs w:val="24"/>
        </w:rPr>
        <w:tab/>
        <w:t xml:space="preserve">A. </w:t>
      </w:r>
      <w:r w:rsidR="00664215" w:rsidRPr="00575D04">
        <w:rPr>
          <w:rFonts w:cs="Arial"/>
          <w:szCs w:val="24"/>
        </w:rPr>
        <w:t xml:space="preserve">The chairperson shall preserve order during meetings of the Village Board and shall decide all questions of order, subject to an appeal to the board. When any person is called to order, he or she shall be seated until the point is decided. When the chairperson is putting the question no person shall leave the meeting room. Every person present, previous to speaking, shall rise from his or her seat and address himself or herself to the presiding officer and while speaking shall confine himself or herself to the question. When two or more persons rise at once, the chairperson shall recognize the one who spoke first. </w:t>
      </w:r>
    </w:p>
    <w:p w14:paraId="604EBE1C" w14:textId="77777777" w:rsidR="00BE02F8" w:rsidRPr="00575D04" w:rsidRDefault="00BE02F8" w:rsidP="00664215">
      <w:pPr>
        <w:rPr>
          <w:rFonts w:cs="Arial"/>
          <w:szCs w:val="24"/>
        </w:rPr>
      </w:pPr>
    </w:p>
    <w:p w14:paraId="1EF6C096" w14:textId="77777777" w:rsidR="00BE02F8" w:rsidRPr="00575D04" w:rsidRDefault="00BE02F8" w:rsidP="00664215">
      <w:pPr>
        <w:rPr>
          <w:rFonts w:cs="Arial"/>
          <w:szCs w:val="24"/>
        </w:rPr>
      </w:pPr>
      <w:r w:rsidRPr="00575D04">
        <w:rPr>
          <w:rFonts w:cs="Arial"/>
          <w:szCs w:val="24"/>
        </w:rPr>
        <w:tab/>
        <w:t xml:space="preserve">B. </w:t>
      </w:r>
      <w:r w:rsidR="00664215" w:rsidRPr="00575D04">
        <w:rPr>
          <w:rFonts w:cs="Arial"/>
          <w:szCs w:val="24"/>
        </w:rPr>
        <w:t xml:space="preserve">All resolutions or motions shall be reduced to writing before being acted upon, if requested by the village clerk or any member of the Village Board. Every member of the board who is present when a question is voted upon shall cast his or her vote unless excused by a majority of the board present. No motion shall be put or debated unless seconded. When seconded, it shall be stated by the chairperson before being debatable. In all cases where a motion or resolution is entered on the minutes, the name of the member of the Village Board making the motion or resolution shall be entered also. After each vote, the "yeas" and "nays" shall be taken, and entered in the minutes upon the request of any member of the Village Board. Before the vote is actually taken, any resolution, motion, or proposed ordinance may be withdrawn from consideration by the sponsor thereof with the consent of the member of the Village Board seconding the resolution, motion, or ordinance. </w:t>
      </w:r>
    </w:p>
    <w:p w14:paraId="70375A4F" w14:textId="77777777" w:rsidR="00BE02F8" w:rsidRPr="00575D04" w:rsidRDefault="00BE02F8" w:rsidP="00664215">
      <w:pPr>
        <w:rPr>
          <w:rFonts w:cs="Arial"/>
          <w:szCs w:val="24"/>
        </w:rPr>
      </w:pPr>
    </w:p>
    <w:p w14:paraId="515E7145" w14:textId="3EA4FCE9" w:rsidR="00664215" w:rsidRPr="0046482E" w:rsidRDefault="00BE02F8" w:rsidP="00664215">
      <w:pPr>
        <w:rPr>
          <w:rFonts w:cs="Arial"/>
          <w:szCs w:val="24"/>
        </w:rPr>
      </w:pPr>
      <w:r w:rsidRPr="00575D04">
        <w:rPr>
          <w:rFonts w:cs="Arial"/>
          <w:szCs w:val="24"/>
        </w:rPr>
        <w:tab/>
        <w:t xml:space="preserve">C. </w:t>
      </w:r>
      <w:r w:rsidR="00664215" w:rsidRPr="00575D04">
        <w:rPr>
          <w:rFonts w:cs="Arial"/>
          <w:szCs w:val="24"/>
        </w:rPr>
        <w:t xml:space="preserve">When, in the consideration of an ordinance, different times or amounts are proposed, the question shall be put on the largest sum or the longest time. A question to reconsider shall be in order when made by a member voting with the majority, but such motion to reconsider must be made before the expiration of the third regular meeting after the initial consideration of the question. When any question is under debate, </w:t>
      </w:r>
      <w:r w:rsidR="00664215" w:rsidRPr="00575D04">
        <w:rPr>
          <w:rFonts w:cs="Arial"/>
          <w:szCs w:val="24"/>
        </w:rPr>
        <w:lastRenderedPageBreak/>
        <w:t xml:space="preserve">no motion shall be made, entertained, or seconded except the previous question, a motion to table, and a motion to adjourn. Each of such motions shall be decided without debate. Any of the rules of the Village Board for meetings may be suspended by a two-thirds vote of the members present. In all cases in which provisions are not made by these rules, </w:t>
      </w:r>
      <w:r w:rsidR="00664215" w:rsidRPr="00575D04">
        <w:rPr>
          <w:rFonts w:cs="Arial"/>
          <w:i/>
          <w:szCs w:val="24"/>
        </w:rPr>
        <w:t>Robert's Rules of Order</w:t>
      </w:r>
      <w:r w:rsidR="00664215" w:rsidRPr="00575D04">
        <w:rPr>
          <w:rFonts w:cs="Arial"/>
          <w:szCs w:val="24"/>
        </w:rPr>
        <w:t xml:space="preserve"> is the authority by which the Village Board shall decide all procedural disputes that may arise.</w:t>
      </w:r>
    </w:p>
    <w:p w14:paraId="75B70711" w14:textId="77777777" w:rsidR="009B05E5" w:rsidRPr="006F72A8" w:rsidRDefault="009B05E5" w:rsidP="009B05E5">
      <w:pPr>
        <w:widowControl w:val="0"/>
        <w:rPr>
          <w:color w:val="000000"/>
          <w:szCs w:val="24"/>
        </w:rPr>
      </w:pPr>
    </w:p>
    <w:p w14:paraId="09971030" w14:textId="039F6620" w:rsidR="007B222E" w:rsidRPr="00575D04" w:rsidRDefault="00580DE2" w:rsidP="007A294E">
      <w:pPr>
        <w:pStyle w:val="CPARAGRAPHHEADING"/>
      </w:pPr>
      <w:bookmarkStart w:id="49" w:name="_Toc321121689"/>
      <w:bookmarkStart w:id="50" w:name="_Toc483297378"/>
      <w:bookmarkEnd w:id="47"/>
      <w:r w:rsidRPr="001F6414">
        <w:t>SECTION 1-</w:t>
      </w:r>
      <w:r w:rsidR="00DF576F" w:rsidRPr="001F6414">
        <w:t>215</w:t>
      </w:r>
      <w:r w:rsidRPr="001F6414">
        <w:t xml:space="preserve">:  MEETINGS; </w:t>
      </w:r>
      <w:r w:rsidRPr="00575D04">
        <w:t>MINUTES</w:t>
      </w:r>
      <w:bookmarkEnd w:id="49"/>
      <w:bookmarkEnd w:id="50"/>
      <w:r w:rsidRPr="00575D04">
        <w:t xml:space="preserve"> </w:t>
      </w:r>
    </w:p>
    <w:p w14:paraId="0354C268" w14:textId="77777777" w:rsidR="00021D2E" w:rsidRPr="00575D04" w:rsidRDefault="00021D2E" w:rsidP="00021D2E">
      <w:pPr>
        <w:ind w:firstLine="720"/>
      </w:pPr>
      <w:r w:rsidRPr="00575D04">
        <w:t xml:space="preserve">A. The Village Board shall keep minutes of all meetings showing the time, place, members present and absent, and the substance of all matters discussed. </w:t>
      </w:r>
    </w:p>
    <w:p w14:paraId="65B2AF66" w14:textId="77777777" w:rsidR="00021D2E" w:rsidRPr="00575D04" w:rsidRDefault="00021D2E" w:rsidP="00021D2E">
      <w:pPr>
        <w:ind w:firstLine="720"/>
      </w:pPr>
    </w:p>
    <w:p w14:paraId="12FFCEED" w14:textId="77777777" w:rsidR="00021D2E" w:rsidRPr="00575D04" w:rsidRDefault="00021D2E" w:rsidP="00021D2E">
      <w:pPr>
        <w:ind w:firstLine="720"/>
      </w:pPr>
      <w:r w:rsidRPr="00575D04">
        <w:t xml:space="preserve">B. Any action taken on any question or motion duly moved and seconded shall be by roll call vote of the board in open session, and the record shall state how each member voted or if the member was absent or not voting. The requirements of a roll call or voice vote shall be satisfied if the village utilizes an electronic voting device which allows the “yeas” and “nays” of each member of the Village Board to be readily seen by the public. </w:t>
      </w:r>
    </w:p>
    <w:p w14:paraId="7AB20FAB" w14:textId="77777777" w:rsidR="00021D2E" w:rsidRPr="00575D04" w:rsidRDefault="00021D2E" w:rsidP="00021D2E">
      <w:pPr>
        <w:ind w:firstLine="720"/>
      </w:pPr>
    </w:p>
    <w:p w14:paraId="1C100E75" w14:textId="77777777" w:rsidR="00021D2E" w:rsidRPr="008965AA" w:rsidRDefault="00021D2E" w:rsidP="00021D2E">
      <w:pPr>
        <w:ind w:firstLine="720"/>
      </w:pPr>
      <w:r w:rsidRPr="00575D04">
        <w:t>C. The vote to elect leadership within the board may be taken by secret ballot but the total number of votes for each candidate shall be recorded in the minutes.</w:t>
      </w:r>
      <w:r w:rsidRPr="008965AA">
        <w:t xml:space="preserve"> </w:t>
      </w:r>
    </w:p>
    <w:p w14:paraId="2F075162" w14:textId="77777777" w:rsidR="00021D2E" w:rsidRPr="008965AA" w:rsidRDefault="00021D2E" w:rsidP="00021D2E">
      <w:pPr>
        <w:ind w:firstLine="720"/>
      </w:pPr>
    </w:p>
    <w:p w14:paraId="46C9DCE4" w14:textId="77777777" w:rsidR="00021D2E" w:rsidRPr="00A4754B" w:rsidRDefault="00021D2E" w:rsidP="00021D2E">
      <w:pPr>
        <w:ind w:firstLine="720"/>
      </w:pPr>
      <w:r w:rsidRPr="008965AA">
        <w:t>D. The minutes of all meetings and evidence and documentation received or disclosed in open session shall be public records and open to public inspection dur</w:t>
      </w:r>
      <w:r w:rsidRPr="00A4754B">
        <w:t xml:space="preserve">ing normal business hours. </w:t>
      </w:r>
    </w:p>
    <w:p w14:paraId="492BEAD3" w14:textId="77777777" w:rsidR="00021D2E" w:rsidRPr="00FF1476" w:rsidRDefault="00021D2E" w:rsidP="00021D2E">
      <w:pPr>
        <w:spacing w:after="36"/>
        <w:rPr>
          <w:rFonts w:cs="Arial"/>
        </w:rPr>
      </w:pPr>
    </w:p>
    <w:p w14:paraId="34DC6BE2" w14:textId="151D987E" w:rsidR="00021D2E" w:rsidRPr="00FA25BE" w:rsidRDefault="00021D2E" w:rsidP="00A62C0A">
      <w:pPr>
        <w:widowControl w:val="0"/>
        <w:spacing w:after="36"/>
        <w:ind w:firstLine="720"/>
      </w:pPr>
      <w:r w:rsidRPr="00575D04">
        <w:t>E. The minutes of any meeting of the Village Board shall be written and available for public inspection within ten working days of the meeting or prior to the next convened meeting, whichever occurs earlier</w:t>
      </w:r>
      <w:r w:rsidRPr="001743B9">
        <w:t xml:space="preserve">, except that the village clerk may have an additional ten working days if absent due to </w:t>
      </w:r>
      <w:r w:rsidR="00F73501" w:rsidRPr="001743B9">
        <w:t>a serious illness or emergency</w:t>
      </w:r>
      <w:r w:rsidR="00F73501">
        <w:t>.</w:t>
      </w:r>
      <w:r w:rsidR="00B8306D">
        <w:t xml:space="preserve"> </w:t>
      </w:r>
    </w:p>
    <w:p w14:paraId="07237EAB" w14:textId="2112F20B" w:rsidR="00021D2E" w:rsidRPr="007F5B18" w:rsidRDefault="00021D2E" w:rsidP="00021D2E">
      <w:pPr>
        <w:rPr>
          <w:rFonts w:cs="Arial"/>
          <w:bCs/>
        </w:rPr>
      </w:pPr>
      <w:r w:rsidRPr="00540ADC">
        <w:rPr>
          <w:sz w:val="20"/>
          <w:szCs w:val="20"/>
        </w:rPr>
        <w:t>(Neb. Rev. Stat. §</w:t>
      </w:r>
      <w:r w:rsidR="008C7E15" w:rsidRPr="00F8060C">
        <w:rPr>
          <w:sz w:val="20"/>
          <w:szCs w:val="20"/>
        </w:rPr>
        <w:t>§</w:t>
      </w:r>
      <w:r w:rsidR="008C7E15">
        <w:rPr>
          <w:sz w:val="20"/>
          <w:szCs w:val="20"/>
        </w:rPr>
        <w:t>17-206,</w:t>
      </w:r>
      <w:r w:rsidR="00F73501">
        <w:rPr>
          <w:sz w:val="20"/>
          <w:szCs w:val="20"/>
        </w:rPr>
        <w:t xml:space="preserve"> 17-616,</w:t>
      </w:r>
      <w:r w:rsidR="008C7E15">
        <w:rPr>
          <w:sz w:val="20"/>
          <w:szCs w:val="20"/>
        </w:rPr>
        <w:t xml:space="preserve"> </w:t>
      </w:r>
      <w:r w:rsidRPr="00A4754B">
        <w:rPr>
          <w:sz w:val="20"/>
          <w:szCs w:val="20"/>
        </w:rPr>
        <w:t>84-1413)</w:t>
      </w:r>
      <w:r w:rsidR="0009316B">
        <w:rPr>
          <w:sz w:val="20"/>
          <w:szCs w:val="20"/>
        </w:rPr>
        <w:t xml:space="preserve"> </w:t>
      </w:r>
      <w:r w:rsidRPr="007F5B18">
        <w:rPr>
          <w:sz w:val="20"/>
          <w:szCs w:val="20"/>
        </w:rPr>
        <w:t xml:space="preserve"> </w:t>
      </w:r>
    </w:p>
    <w:p w14:paraId="77BF171F" w14:textId="77777777" w:rsidR="00021D2E" w:rsidRDefault="00021D2E" w:rsidP="00021D2E">
      <w:pPr>
        <w:rPr>
          <w:rStyle w:val="CharacterStyle16"/>
          <w:rFonts w:cs="Arial"/>
          <w:bCs/>
        </w:rPr>
      </w:pPr>
    </w:p>
    <w:p w14:paraId="78E6F885" w14:textId="77777777" w:rsidR="007B222E" w:rsidRPr="006F72A8" w:rsidRDefault="00580DE2" w:rsidP="007A294E">
      <w:pPr>
        <w:pStyle w:val="CPARAGRAPHHEADING"/>
      </w:pPr>
      <w:bookmarkStart w:id="51" w:name="_Toc321121691"/>
      <w:bookmarkStart w:id="52" w:name="_Toc483297379"/>
      <w:r w:rsidRPr="004B6D83">
        <w:t>SECTION 1-</w:t>
      </w:r>
      <w:r w:rsidR="00DF576F" w:rsidRPr="004B6D83">
        <w:t>216</w:t>
      </w:r>
      <w:r w:rsidRPr="004B6D83">
        <w:t>:  MEETINGS; CLOSED SESSIONS</w:t>
      </w:r>
      <w:bookmarkEnd w:id="51"/>
      <w:bookmarkEnd w:id="52"/>
    </w:p>
    <w:p w14:paraId="4FD8F4AF" w14:textId="77777777" w:rsidR="002A5DE8" w:rsidRPr="00575D04" w:rsidRDefault="00580DE2" w:rsidP="000B20C4">
      <w:pPr>
        <w:widowControl w:val="0"/>
      </w:pPr>
      <w:r w:rsidRPr="006F72A8">
        <w:rPr>
          <w:color w:val="000000"/>
          <w:szCs w:val="24"/>
        </w:rPr>
        <w:tab/>
      </w:r>
      <w:r w:rsidR="002A5DE8" w:rsidRPr="00575D04">
        <w:t>A. The Village Board may hold a closed session by the affirmative vote of a majority of its voting members if a closed session is clearly necessary for the protec</w:t>
      </w:r>
      <w:r w:rsidR="002A5DE8" w:rsidRPr="00575D04">
        <w:softHyphen/>
        <w:t>tion of the public interest or for the prevention of needless injury to the reputation of</w:t>
      </w:r>
      <w:r w:rsidR="00600C11" w:rsidRPr="00575D04">
        <w:t xml:space="preserve"> </w:t>
      </w:r>
      <w:r w:rsidR="002A5DE8" w:rsidRPr="00575D04">
        <w:t>an individual and if such individual has not requested a public meeting. Closed ses</w:t>
      </w:r>
      <w:r w:rsidR="002A5DE8" w:rsidRPr="00575D04">
        <w:softHyphen/>
        <w:t>sions may be held for, but shall not be limited to, such reasons as:</w:t>
      </w:r>
    </w:p>
    <w:p w14:paraId="512FCCD8" w14:textId="77777777" w:rsidR="002A5DE8" w:rsidRPr="00575D04" w:rsidRDefault="002A5DE8" w:rsidP="000B20C4">
      <w:pPr>
        <w:widowControl w:val="0"/>
      </w:pPr>
    </w:p>
    <w:p w14:paraId="31D24A32" w14:textId="2874DB08" w:rsidR="002A5DE8" w:rsidRPr="00575D04" w:rsidRDefault="002A5DE8" w:rsidP="00D753FD">
      <w:pPr>
        <w:spacing w:after="100" w:afterAutospacing="1"/>
        <w:ind w:left="1296" w:hanging="288"/>
      </w:pPr>
      <w:r w:rsidRPr="00575D04">
        <w:t>1. Strategy sessions with respect to collective bargaining, real estate purchases, pending litigation</w:t>
      </w:r>
      <w:r w:rsidR="00A64610" w:rsidRPr="00575D04">
        <w:t>,</w:t>
      </w:r>
      <w:r w:rsidRPr="00575D04">
        <w:t xml:space="preserve"> or litigation which is imminent as evidenced by communication of a claim or threat of litigation to or by the public body;</w:t>
      </w:r>
    </w:p>
    <w:p w14:paraId="6B751DD4" w14:textId="732D238C" w:rsidR="002A5DE8" w:rsidRPr="00575D04" w:rsidRDefault="00E44C14" w:rsidP="00D753FD">
      <w:pPr>
        <w:spacing w:after="100" w:afterAutospacing="1"/>
        <w:ind w:left="1296" w:hanging="288"/>
      </w:pPr>
      <w:r w:rsidRPr="00575D04">
        <w:t xml:space="preserve">2. </w:t>
      </w:r>
      <w:r w:rsidR="002A5DE8" w:rsidRPr="00575D04">
        <w:t>Discussion regarding deployment of security personnel or devices;</w:t>
      </w:r>
    </w:p>
    <w:p w14:paraId="07063AAA" w14:textId="5F4D0901" w:rsidR="002A5DE8" w:rsidRPr="00575D04" w:rsidRDefault="00E44C14" w:rsidP="00D753FD">
      <w:pPr>
        <w:spacing w:after="100" w:afterAutospacing="1"/>
        <w:ind w:left="1296" w:hanging="288"/>
      </w:pPr>
      <w:r w:rsidRPr="00575D04">
        <w:lastRenderedPageBreak/>
        <w:t xml:space="preserve">3. </w:t>
      </w:r>
      <w:r w:rsidR="002A5DE8" w:rsidRPr="00575D04">
        <w:t>Investigative proceedings regarding allegations of criminal misconduct; or</w:t>
      </w:r>
    </w:p>
    <w:p w14:paraId="078B1920" w14:textId="7A5BCA21" w:rsidR="002A5DE8" w:rsidRPr="00575D04" w:rsidRDefault="00E44C14" w:rsidP="00D753FD">
      <w:pPr>
        <w:spacing w:after="100" w:afterAutospacing="1"/>
        <w:ind w:left="1296" w:hanging="288"/>
      </w:pPr>
      <w:r w:rsidRPr="00575D04">
        <w:t xml:space="preserve">4. </w:t>
      </w:r>
      <w:r w:rsidR="002A5DE8" w:rsidRPr="00575D04">
        <w:t>Evaluation of the job performance of a person when necessary to prevent need</w:t>
      </w:r>
      <w:r w:rsidR="002A5DE8" w:rsidRPr="00575D04">
        <w:softHyphen/>
        <w:t>less injury to the reputation of a person and if such person has not requested a public meeting.</w:t>
      </w:r>
    </w:p>
    <w:p w14:paraId="7E4F918D" w14:textId="77777777" w:rsidR="002A5DE8" w:rsidRPr="00575D04" w:rsidRDefault="002A5DE8" w:rsidP="000B20C4">
      <w:pPr>
        <w:widowControl w:val="0"/>
      </w:pPr>
      <w:r w:rsidRPr="00575D04">
        <w:tab/>
        <w:t xml:space="preserve">B. Nothing in this section shall permit a closed meeting for discussion of the appointment or election of a new member to </w:t>
      </w:r>
      <w:r w:rsidR="00D95726" w:rsidRPr="00575D04">
        <w:t>the board</w:t>
      </w:r>
      <w:r w:rsidRPr="00575D04">
        <w:t>.</w:t>
      </w:r>
    </w:p>
    <w:p w14:paraId="4D8FBF84" w14:textId="77777777" w:rsidR="002A5DE8" w:rsidRPr="00575D04" w:rsidRDefault="002A5DE8" w:rsidP="000B20C4">
      <w:pPr>
        <w:widowControl w:val="0"/>
      </w:pPr>
    </w:p>
    <w:p w14:paraId="1EB2F702" w14:textId="77777777" w:rsidR="002A5DE8" w:rsidRPr="00575D04" w:rsidRDefault="002A5DE8" w:rsidP="000B20C4">
      <w:pPr>
        <w:widowControl w:val="0"/>
      </w:pPr>
      <w:r w:rsidRPr="00575D04">
        <w:tab/>
        <w:t>C. The vote to hold a closed session shall be taken in open session. The vote of each member on the question of holding a closed session, the reason for the closed session, and the time when the closed session commenced and concluded shall be recorded in the minutes. If the motion to close passes, then the presiding of</w:t>
      </w:r>
      <w:r w:rsidRPr="00575D04">
        <w:softHyphen/>
        <w:t xml:space="preserve">ficer immediately prior to the closed session shall restate on the record the limitation of the subject matter of the closed session. The </w:t>
      </w:r>
      <w:r w:rsidR="00D95726" w:rsidRPr="00575D04">
        <w:t>Village Board</w:t>
      </w:r>
      <w:r w:rsidRPr="00575D04">
        <w:t xml:space="preserve"> shall restrict its consideration to matters during the closed portions to only those purposes set forth in the minutes as the reason for the closed session. The meeting shall be reconvened in open session before any formal action may be taken. For purposes of this section, “formal action” shall mean a collective decision or a col</w:t>
      </w:r>
      <w:r w:rsidRPr="00575D04">
        <w:softHyphen/>
        <w:t xml:space="preserve">lective commitment or promise to make a decision on any question, motion, proposal, resolution, order, or ordinance or formation of a position or policy but shall not include negotiating guidance given by </w:t>
      </w:r>
      <w:r w:rsidR="00BC77BC" w:rsidRPr="00575D04">
        <w:t xml:space="preserve">board </w:t>
      </w:r>
      <w:r w:rsidRPr="00575D04">
        <w:t>members to legal counsel or other negotiators in closed sessions authorized under subsection (A) of this section.</w:t>
      </w:r>
    </w:p>
    <w:p w14:paraId="52BAC937" w14:textId="77777777" w:rsidR="002A5DE8" w:rsidRPr="00AC0C36" w:rsidRDefault="002A5DE8" w:rsidP="000B20C4">
      <w:pPr>
        <w:widowControl w:val="0"/>
        <w:rPr>
          <w:highlight w:val="yellow"/>
        </w:rPr>
      </w:pPr>
    </w:p>
    <w:p w14:paraId="62C61360" w14:textId="77777777" w:rsidR="002A5DE8" w:rsidRPr="00575D04" w:rsidRDefault="002A5DE8" w:rsidP="000B20C4">
      <w:pPr>
        <w:widowControl w:val="0"/>
      </w:pPr>
      <w:r w:rsidRPr="00575D04">
        <w:tab/>
        <w:t xml:space="preserve">D. Any </w:t>
      </w:r>
      <w:r w:rsidR="00BC77BC" w:rsidRPr="00575D04">
        <w:t xml:space="preserve">Village Board </w:t>
      </w:r>
      <w:r w:rsidRPr="00575D04">
        <w:t>member shall have the right to challenge the contin</w:t>
      </w:r>
      <w:r w:rsidRPr="00575D04">
        <w:softHyphen/>
        <w:t>uation of a closed session if the member determines that the session has exceeded the reason stated in the original motion to hold a closed session or if the member contends that the closed session is neither clearly necessary for (1) the protection of the public interest or (2) the prevention of needless injury to the reputation of an indi</w:t>
      </w:r>
      <w:r w:rsidRPr="00575D04">
        <w:softHyphen/>
        <w:t xml:space="preserve">vidual. Such challenge shall be overruled only by a majority vote of the </w:t>
      </w:r>
      <w:r w:rsidR="00BC77BC" w:rsidRPr="00575D04">
        <w:t xml:space="preserve">board </w:t>
      </w:r>
      <w:r w:rsidRPr="00575D04">
        <w:t>members. Such challenge and its disposition shall be recorded in the minutes.</w:t>
      </w:r>
    </w:p>
    <w:p w14:paraId="63E24641" w14:textId="77777777" w:rsidR="002A5DE8" w:rsidRPr="00575D04" w:rsidRDefault="002A5DE8" w:rsidP="000B20C4">
      <w:pPr>
        <w:widowControl w:val="0"/>
      </w:pPr>
    </w:p>
    <w:p w14:paraId="7AAE1988" w14:textId="4485C48B" w:rsidR="002A5DE8" w:rsidRPr="00575D04" w:rsidRDefault="002A5DE8" w:rsidP="000B20C4">
      <w:pPr>
        <w:widowControl w:val="0"/>
      </w:pPr>
      <w:r w:rsidRPr="00575D04">
        <w:tab/>
        <w:t xml:space="preserve">E. Nothing in this section shall be construed to require that any meeting be closed to the public. </w:t>
      </w:r>
      <w:r w:rsidR="00BC77BC" w:rsidRPr="00575D04">
        <w:t>The Village Board</w:t>
      </w:r>
      <w:r w:rsidRPr="00575D04">
        <w:t xml:space="preserve"> shall </w:t>
      </w:r>
      <w:r w:rsidR="00BC77BC" w:rsidRPr="00575D04">
        <w:t xml:space="preserve">not </w:t>
      </w:r>
      <w:r w:rsidRPr="00575D04">
        <w:t>fail to invite a portion of its mem</w:t>
      </w:r>
      <w:r w:rsidRPr="00575D04">
        <w:softHyphen/>
        <w:t xml:space="preserve">bers to a meeting and </w:t>
      </w:r>
      <w:r w:rsidR="00BC77BC" w:rsidRPr="00575D04">
        <w:t>the board</w:t>
      </w:r>
      <w:r w:rsidRPr="00575D04">
        <w:t xml:space="preserve"> shall </w:t>
      </w:r>
      <w:r w:rsidR="00BC77BC" w:rsidRPr="00575D04">
        <w:t xml:space="preserve">not </w:t>
      </w:r>
      <w:r w:rsidRPr="00575D04">
        <w:t>designate itself a subcommittee of the whole body for the purpose of circumventing the provisions of this article. No closed session, informal meeting, chance meeting, social gathering, or electronic communication shall be used for the purpose of circumventing the provisions of this article.</w:t>
      </w:r>
    </w:p>
    <w:p w14:paraId="04166228" w14:textId="77777777" w:rsidR="002A5DE8" w:rsidRPr="00AC0C36" w:rsidRDefault="002A5DE8" w:rsidP="000B20C4">
      <w:pPr>
        <w:widowControl w:val="0"/>
        <w:rPr>
          <w:highlight w:val="yellow"/>
        </w:rPr>
      </w:pPr>
    </w:p>
    <w:p w14:paraId="69C053CC" w14:textId="72A6AACE" w:rsidR="002A5DE8" w:rsidRPr="00575D04" w:rsidRDefault="007A294E" w:rsidP="000B20C4">
      <w:pPr>
        <w:widowControl w:val="0"/>
      </w:pPr>
      <w:r>
        <w:tab/>
        <w:t xml:space="preserve">F. This section </w:t>
      </w:r>
      <w:r w:rsidR="002A5DE8" w:rsidRPr="00575D04">
        <w:t>shall not apply to chance meetings or to atten</w:t>
      </w:r>
      <w:r w:rsidR="002A5DE8" w:rsidRPr="00575D04">
        <w:softHyphen/>
        <w:t xml:space="preserve">dance at or travel to conventions or workshops at which there is no meeting of the </w:t>
      </w:r>
      <w:r w:rsidR="00BC77BC" w:rsidRPr="00575D04">
        <w:t xml:space="preserve">board </w:t>
      </w:r>
      <w:r w:rsidR="002A5DE8" w:rsidRPr="00575D04">
        <w:t>then intentionally convened</w:t>
      </w:r>
      <w:r w:rsidR="00600C11" w:rsidRPr="00575D04">
        <w:t>, if</w:t>
      </w:r>
      <w:r w:rsidR="002A5DE8" w:rsidRPr="00575D04">
        <w:t xml:space="preserve"> there is no vote or other action taken regarding any matter over which the </w:t>
      </w:r>
      <w:r w:rsidR="00BC77BC" w:rsidRPr="00575D04">
        <w:t>board</w:t>
      </w:r>
      <w:r w:rsidR="002A5DE8" w:rsidRPr="00575D04">
        <w:t xml:space="preserve"> has supervision, control, jurisdiction, or advisory power.</w:t>
      </w:r>
    </w:p>
    <w:p w14:paraId="125BACF4" w14:textId="77777777" w:rsidR="00592D6B" w:rsidRPr="00575D04" w:rsidRDefault="00580DE2" w:rsidP="000B20C4">
      <w:pPr>
        <w:widowControl w:val="0"/>
        <w:rPr>
          <w:rFonts w:cs="Arial"/>
          <w:color w:val="000000"/>
          <w:sz w:val="20"/>
          <w:szCs w:val="20"/>
        </w:rPr>
      </w:pPr>
      <w:r w:rsidRPr="00575D04">
        <w:rPr>
          <w:sz w:val="20"/>
          <w:szCs w:val="20"/>
        </w:rPr>
        <w:t>(Neb. Rev. Stat. §84-1410)</w:t>
      </w:r>
      <w:r w:rsidR="00592D6B" w:rsidRPr="00575D04">
        <w:rPr>
          <w:rFonts w:cs="Arial"/>
          <w:color w:val="000000"/>
          <w:sz w:val="20"/>
          <w:szCs w:val="20"/>
        </w:rPr>
        <w:t xml:space="preserve"> </w:t>
      </w:r>
    </w:p>
    <w:p w14:paraId="6206B912" w14:textId="77777777" w:rsidR="00580DE2" w:rsidRDefault="00580DE2" w:rsidP="000B20C4">
      <w:pPr>
        <w:widowControl w:val="0"/>
        <w:rPr>
          <w:szCs w:val="20"/>
        </w:rPr>
      </w:pPr>
    </w:p>
    <w:p w14:paraId="6968C864" w14:textId="77777777" w:rsidR="00286AE9" w:rsidRDefault="00286AE9" w:rsidP="000B20C4">
      <w:pPr>
        <w:widowControl w:val="0"/>
        <w:rPr>
          <w:szCs w:val="20"/>
        </w:rPr>
      </w:pPr>
    </w:p>
    <w:p w14:paraId="73DC8535" w14:textId="77777777" w:rsidR="00286AE9" w:rsidRPr="005376B2" w:rsidRDefault="00286AE9" w:rsidP="000B20C4">
      <w:pPr>
        <w:widowControl w:val="0"/>
        <w:rPr>
          <w:szCs w:val="20"/>
        </w:rPr>
      </w:pPr>
    </w:p>
    <w:p w14:paraId="36F6DCBA" w14:textId="6BE85156" w:rsidR="007B222E" w:rsidRPr="00575D04" w:rsidRDefault="00580DE2" w:rsidP="007A294E">
      <w:pPr>
        <w:pStyle w:val="CPARAGRAPHHEADING"/>
      </w:pPr>
      <w:bookmarkStart w:id="53" w:name="_Toc321121692"/>
      <w:bookmarkStart w:id="54" w:name="_Toc483297380"/>
      <w:r w:rsidRPr="00575D04">
        <w:lastRenderedPageBreak/>
        <w:t>SECTION 1-</w:t>
      </w:r>
      <w:r w:rsidR="00DF576F" w:rsidRPr="00575D04">
        <w:t>217</w:t>
      </w:r>
      <w:r w:rsidRPr="00575D04">
        <w:t>:  MEETINGS; SPECIAL</w:t>
      </w:r>
      <w:bookmarkEnd w:id="53"/>
      <w:bookmarkEnd w:id="54"/>
      <w:r w:rsidRPr="00575D04">
        <w:t xml:space="preserve"> </w:t>
      </w:r>
    </w:p>
    <w:p w14:paraId="28D51589" w14:textId="790CC87D" w:rsidR="0053612F" w:rsidRPr="00575D04" w:rsidRDefault="00580DE2" w:rsidP="007A294E">
      <w:pPr>
        <w:widowControl w:val="0"/>
      </w:pPr>
      <w:r w:rsidRPr="00575D04">
        <w:rPr>
          <w:color w:val="000000"/>
        </w:rPr>
        <w:tab/>
      </w:r>
      <w:r w:rsidR="002A5DE8" w:rsidRPr="00575D04">
        <w:t xml:space="preserve">A. Special meetings may be called by the chairman or by </w:t>
      </w:r>
      <w:r w:rsidR="00545FB5" w:rsidRPr="00575D04">
        <w:t>a majority</w:t>
      </w:r>
      <w:r w:rsidR="002A5DE8" w:rsidRPr="00575D04">
        <w:t xml:space="preserve"> of the </w:t>
      </w:r>
      <w:r w:rsidR="00244F38" w:rsidRPr="00575D04">
        <w:t>Village Board</w:t>
      </w:r>
      <w:r w:rsidR="002A5DE8" w:rsidRPr="00575D04">
        <w:t xml:space="preserve">, the object of which shall be submitted to the </w:t>
      </w:r>
      <w:r w:rsidR="00F736CF" w:rsidRPr="00575D04">
        <w:t>board</w:t>
      </w:r>
      <w:r w:rsidR="002A5DE8" w:rsidRPr="00575D04">
        <w:t xml:space="preserve"> in writing. The call and object as well as the disposition thereof shall be entered upon the jour</w:t>
      </w:r>
      <w:r w:rsidR="002A5DE8" w:rsidRPr="00575D04">
        <w:softHyphen/>
        <w:t>nal by the village clerk.</w:t>
      </w:r>
    </w:p>
    <w:p w14:paraId="111AF921" w14:textId="77777777" w:rsidR="002A5DE8" w:rsidRPr="00575D04" w:rsidRDefault="002A5DE8" w:rsidP="000B20C4">
      <w:pPr>
        <w:widowControl w:val="0"/>
      </w:pPr>
    </w:p>
    <w:p w14:paraId="52D42481" w14:textId="77777777" w:rsidR="002A5DE8" w:rsidRPr="00575D04" w:rsidRDefault="002A5DE8" w:rsidP="000B20C4">
      <w:pPr>
        <w:widowControl w:val="0"/>
      </w:pPr>
      <w:r w:rsidRPr="00575D04">
        <w:tab/>
        <w:t>B. On filing the call for a special meeting, the clerk shall notify the board mem</w:t>
      </w:r>
      <w:r w:rsidRPr="00575D04">
        <w:softHyphen/>
        <w:t>bers of the special meeting, stating the time and its purpose. Notice of a special meeting need not be given to a board member known to be out of the state or physi</w:t>
      </w:r>
      <w:r w:rsidRPr="00575D04">
        <w:softHyphen/>
        <w:t xml:space="preserve">cally unable to be present. </w:t>
      </w:r>
    </w:p>
    <w:p w14:paraId="2F894793" w14:textId="77777777" w:rsidR="002A5DE8" w:rsidRPr="00575D04" w:rsidRDefault="002A5DE8" w:rsidP="000B20C4">
      <w:pPr>
        <w:widowControl w:val="0"/>
      </w:pPr>
    </w:p>
    <w:p w14:paraId="408B9CA8" w14:textId="77777777" w:rsidR="002A5DE8" w:rsidRPr="00575D04" w:rsidRDefault="002A5DE8" w:rsidP="000B20C4">
      <w:pPr>
        <w:widowControl w:val="0"/>
        <w:rPr>
          <w:i/>
        </w:rPr>
      </w:pPr>
      <w:r w:rsidRPr="00575D04">
        <w:tab/>
      </w:r>
      <w:r w:rsidR="00DF576F" w:rsidRPr="00575D04">
        <w:t xml:space="preserve">C. </w:t>
      </w:r>
      <w:r w:rsidRPr="00575D04">
        <w:t>All ordinances passed at any special meeting shall comply with procedures set forth in Chapter 1, Article 3 (Ordin</w:t>
      </w:r>
      <w:r w:rsidRPr="00575D04">
        <w:softHyphen/>
        <w:t>ances, Resolutions and Motions) herein.</w:t>
      </w:r>
    </w:p>
    <w:p w14:paraId="4705B318" w14:textId="77777777" w:rsidR="00580DE2" w:rsidRDefault="00A20604" w:rsidP="000B20C4">
      <w:pPr>
        <w:widowControl w:val="0"/>
        <w:rPr>
          <w:color w:val="000000"/>
          <w:sz w:val="20"/>
        </w:rPr>
      </w:pPr>
      <w:r w:rsidRPr="00575D04">
        <w:rPr>
          <w:color w:val="000000"/>
          <w:sz w:val="20"/>
        </w:rPr>
        <w:t>(Neb. Rev. Stat. §</w:t>
      </w:r>
      <w:r w:rsidR="002240C3" w:rsidRPr="00575D04">
        <w:rPr>
          <w:sz w:val="20"/>
          <w:szCs w:val="20"/>
        </w:rPr>
        <w:t>§</w:t>
      </w:r>
      <w:r w:rsidR="00740470" w:rsidRPr="00575D04">
        <w:rPr>
          <w:color w:val="000000"/>
          <w:sz w:val="20"/>
        </w:rPr>
        <w:t>1</w:t>
      </w:r>
      <w:r w:rsidRPr="00575D04">
        <w:rPr>
          <w:color w:val="000000"/>
          <w:sz w:val="20"/>
        </w:rPr>
        <w:t>7-204, 17-205)</w:t>
      </w:r>
      <w:r w:rsidRPr="006F72A8">
        <w:rPr>
          <w:color w:val="000000"/>
          <w:sz w:val="20"/>
        </w:rPr>
        <w:t xml:space="preserve"> </w:t>
      </w:r>
    </w:p>
    <w:p w14:paraId="40B4864C" w14:textId="77777777" w:rsidR="00D25DC0" w:rsidRPr="00151CCD" w:rsidRDefault="00D25DC0" w:rsidP="00151CCD">
      <w:pPr>
        <w:widowControl w:val="0"/>
        <w:ind w:firstLine="720"/>
        <w:rPr>
          <w:color w:val="000000"/>
        </w:rPr>
      </w:pPr>
    </w:p>
    <w:p w14:paraId="6890DEA2" w14:textId="77777777" w:rsidR="007B222E" w:rsidRPr="006F72A8" w:rsidRDefault="00580DE2" w:rsidP="007A294E">
      <w:pPr>
        <w:pStyle w:val="CPARAGRAPHHEADING"/>
      </w:pPr>
      <w:bookmarkStart w:id="55" w:name="_Toc321121693"/>
      <w:bookmarkStart w:id="56" w:name="_Toc483297381"/>
      <w:r w:rsidRPr="006F72A8">
        <w:t>SECTION 1-</w:t>
      </w:r>
      <w:r w:rsidR="00DF576F" w:rsidRPr="006F72A8">
        <w:t>21</w:t>
      </w:r>
      <w:r w:rsidR="00DF576F">
        <w:t>8</w:t>
      </w:r>
      <w:r w:rsidRPr="006F72A8">
        <w:t>:  MEETINGS; EMERGENCY</w:t>
      </w:r>
      <w:bookmarkEnd w:id="55"/>
      <w:bookmarkEnd w:id="56"/>
      <w:r w:rsidRPr="006F72A8">
        <w:t xml:space="preserve"> </w:t>
      </w:r>
    </w:p>
    <w:p w14:paraId="18B9E291" w14:textId="77777777" w:rsidR="00580DE2" w:rsidRPr="00575D04" w:rsidRDefault="002A5DE8" w:rsidP="000B20C4">
      <w:pPr>
        <w:widowControl w:val="0"/>
      </w:pPr>
      <w:r w:rsidRPr="00575D04">
        <w:t>When it is necessary to hold an emergency meeting without reasonable advance public notice, the nature of the emergency shall be stated in the minutes and any formal action taken in such meeting shall pertain only to the emergency. Such emer</w:t>
      </w:r>
      <w:r w:rsidRPr="00575D04">
        <w:softHyphen/>
        <w:t>gency meetings may be held by means of electronic or telecommunication equip</w:t>
      </w:r>
      <w:r w:rsidRPr="00575D04">
        <w:softHyphen/>
        <w:t>ment. The provisions of Section 1-210 (Notice to News Media) shall be complied with in conducting emergency meetings. Complete minutes of any such emergency meet</w:t>
      </w:r>
      <w:r w:rsidRPr="00575D04">
        <w:softHyphen/>
        <w:t>ing specifying the nature of the emergency and any formal action taken at the meet</w:t>
      </w:r>
      <w:r w:rsidRPr="00575D04">
        <w:softHyphen/>
        <w:t xml:space="preserve">ing shall be made available to the public by no later than the end of the next regular business day. </w:t>
      </w:r>
      <w:r w:rsidRPr="00575D04">
        <w:rPr>
          <w:sz w:val="20"/>
          <w:szCs w:val="20"/>
        </w:rPr>
        <w:t>(Neb. Rev. Stat. §84-1411)</w:t>
      </w:r>
      <w:r w:rsidRPr="00575D04">
        <w:t xml:space="preserve"> </w:t>
      </w:r>
    </w:p>
    <w:p w14:paraId="2E3595DD" w14:textId="77777777" w:rsidR="00AF48A4" w:rsidRPr="00575D04" w:rsidRDefault="00AF48A4" w:rsidP="00AF48A4">
      <w:pPr>
        <w:widowControl w:val="0"/>
        <w:rPr>
          <w:color w:val="000000"/>
          <w:szCs w:val="24"/>
        </w:rPr>
      </w:pPr>
    </w:p>
    <w:p w14:paraId="58C31A2C" w14:textId="77777777" w:rsidR="00AF48A4" w:rsidRPr="00575D04" w:rsidRDefault="00AF48A4" w:rsidP="00AF48A4">
      <w:pPr>
        <w:widowControl w:val="0"/>
        <w:rPr>
          <w:color w:val="000000"/>
          <w:szCs w:val="24"/>
        </w:rPr>
      </w:pPr>
    </w:p>
    <w:p w14:paraId="79CB200F" w14:textId="77777777" w:rsidR="000B6037" w:rsidRPr="006F72A8" w:rsidRDefault="000B6037" w:rsidP="00FE3EF6">
      <w:pPr>
        <w:rPr>
          <w:b/>
        </w:rPr>
      </w:pPr>
    </w:p>
    <w:p w14:paraId="0099D252" w14:textId="77777777" w:rsidR="007960D9" w:rsidRDefault="007960D9" w:rsidP="003256EE">
      <w:pPr>
        <w:pStyle w:val="ARTICLEHEADING"/>
        <w:sectPr w:rsidR="007960D9" w:rsidSect="0062123C">
          <w:type w:val="oddPage"/>
          <w:pgSz w:w="12240" w:h="15840"/>
          <w:pgMar w:top="1440" w:right="1440" w:bottom="1440" w:left="1728" w:header="720" w:footer="720" w:gutter="0"/>
          <w:cols w:space="720"/>
          <w:docGrid w:linePitch="360"/>
        </w:sectPr>
      </w:pPr>
      <w:bookmarkStart w:id="57" w:name="_Toc321121694"/>
    </w:p>
    <w:p w14:paraId="28263270" w14:textId="77777777" w:rsidR="00580DE2" w:rsidRPr="006F72A8" w:rsidRDefault="00580DE2" w:rsidP="003256EE">
      <w:pPr>
        <w:pStyle w:val="ARTICLEHEADING"/>
      </w:pPr>
      <w:bookmarkStart w:id="58" w:name="_Toc483297382"/>
      <w:r w:rsidRPr="006F72A8">
        <w:lastRenderedPageBreak/>
        <w:t xml:space="preserve">Article 3 </w:t>
      </w:r>
      <w:r w:rsidR="00B160AB" w:rsidRPr="006F72A8">
        <w:t>–</w:t>
      </w:r>
      <w:r w:rsidRPr="006F72A8">
        <w:t xml:space="preserve"> Ordinances, Resolutions and Motions</w:t>
      </w:r>
      <w:bookmarkEnd w:id="57"/>
      <w:bookmarkEnd w:id="58"/>
    </w:p>
    <w:p w14:paraId="5C69B154" w14:textId="77777777" w:rsidR="007B222E" w:rsidRPr="006F72A8" w:rsidRDefault="00580DE2" w:rsidP="007A294E">
      <w:pPr>
        <w:pStyle w:val="CPARAGRAPHHEADING"/>
      </w:pPr>
      <w:bookmarkStart w:id="59" w:name="_Toc321121695"/>
      <w:bookmarkStart w:id="60" w:name="_Toc483297383"/>
      <w:r w:rsidRPr="006F72A8">
        <w:t>SECTION 1-301:  GRANT OF POWER</w:t>
      </w:r>
      <w:bookmarkEnd w:id="59"/>
      <w:bookmarkEnd w:id="60"/>
      <w:r w:rsidRPr="006F72A8">
        <w:t xml:space="preserve"> </w:t>
      </w:r>
    </w:p>
    <w:p w14:paraId="5DC4C329" w14:textId="77777777" w:rsidR="00580DE2" w:rsidRPr="00575D04" w:rsidRDefault="00071005" w:rsidP="000B20C4">
      <w:pPr>
        <w:widowControl w:val="0"/>
        <w:spacing w:after="100" w:afterAutospacing="1"/>
        <w:rPr>
          <w:color w:val="000000"/>
          <w:szCs w:val="24"/>
        </w:rPr>
      </w:pPr>
      <w:r w:rsidRPr="00575D04">
        <w:rPr>
          <w:color w:val="000000"/>
          <w:szCs w:val="24"/>
        </w:rPr>
        <w:t xml:space="preserve">The </w:t>
      </w:r>
      <w:r w:rsidR="00580DE2" w:rsidRPr="00575D04">
        <w:rPr>
          <w:szCs w:val="24"/>
        </w:rPr>
        <w:t>Village Board shall have the responsibility of mak</w:t>
      </w:r>
      <w:r w:rsidR="00580DE2" w:rsidRPr="00575D04">
        <w:rPr>
          <w:szCs w:val="24"/>
        </w:rPr>
        <w:softHyphen/>
        <w:t xml:space="preserve">ing all ordinances, bylaws, rules, regulations, and resolutions not inconsistent with state laws as may be necessary and proper for maintaining the peace, good government, and welfare of the </w:t>
      </w:r>
      <w:r w:rsidR="001F532A" w:rsidRPr="00575D04">
        <w:rPr>
          <w:szCs w:val="24"/>
        </w:rPr>
        <w:t>v</w:t>
      </w:r>
      <w:r w:rsidR="00580DE2" w:rsidRPr="00575D04">
        <w:rPr>
          <w:szCs w:val="24"/>
        </w:rPr>
        <w:t xml:space="preserve">illage and its trade, commerce, and </w:t>
      </w:r>
      <w:r w:rsidR="00A06494" w:rsidRPr="00575D04">
        <w:rPr>
          <w:szCs w:val="24"/>
        </w:rPr>
        <w:t>manufactories</w:t>
      </w:r>
      <w:r w:rsidR="00A06494" w:rsidRPr="00575D04">
        <w:rPr>
          <w:rFonts w:ascii="Tahoma" w:hAnsi="Tahoma" w:cs="Tahoma"/>
          <w:sz w:val="14"/>
          <w:szCs w:val="14"/>
        </w:rPr>
        <w:t xml:space="preserve"> </w:t>
      </w:r>
      <w:r w:rsidR="00580DE2" w:rsidRPr="00575D04">
        <w:rPr>
          <w:szCs w:val="24"/>
        </w:rPr>
        <w:t xml:space="preserve">and to enforce all ordinances by inflicting fines or penalties for the breach thereof. </w:t>
      </w:r>
      <w:r w:rsidR="00580DE2" w:rsidRPr="00575D04">
        <w:rPr>
          <w:color w:val="000000"/>
          <w:sz w:val="20"/>
          <w:szCs w:val="20"/>
        </w:rPr>
        <w:t>(Neb. Rev. Stat. §17-505)</w:t>
      </w:r>
      <w:r w:rsidR="00580DE2" w:rsidRPr="00575D04">
        <w:rPr>
          <w:color w:val="000000"/>
          <w:szCs w:val="24"/>
        </w:rPr>
        <w:tab/>
      </w:r>
    </w:p>
    <w:p w14:paraId="2550E6C9" w14:textId="77777777" w:rsidR="007B222E" w:rsidRPr="00575D04" w:rsidRDefault="00580DE2" w:rsidP="007A294E">
      <w:pPr>
        <w:pStyle w:val="CPARAGRAPHHEADING"/>
      </w:pPr>
      <w:bookmarkStart w:id="61" w:name="_Toc321121696"/>
      <w:bookmarkStart w:id="62" w:name="_Toc483297384"/>
      <w:r w:rsidRPr="00575D04">
        <w:t>SECTION 1-302:  ORDINANCES; STYLE</w:t>
      </w:r>
      <w:bookmarkEnd w:id="61"/>
      <w:bookmarkEnd w:id="62"/>
      <w:r w:rsidRPr="00575D04">
        <w:t xml:space="preserve"> </w:t>
      </w:r>
    </w:p>
    <w:p w14:paraId="2BB2830A" w14:textId="0B4BB5F1" w:rsidR="00580DE2" w:rsidRPr="00575D04" w:rsidRDefault="00F43610" w:rsidP="000B20C4">
      <w:pPr>
        <w:widowControl w:val="0"/>
        <w:rPr>
          <w:szCs w:val="24"/>
        </w:rPr>
      </w:pPr>
      <w:r w:rsidRPr="00575D04">
        <w:rPr>
          <w:noProof/>
          <w:szCs w:val="24"/>
        </w:rPr>
        <mc:AlternateContent>
          <mc:Choice Requires="wps">
            <w:drawing>
              <wp:anchor distT="0" distB="0" distL="114300" distR="114300" simplePos="0" relativeHeight="251661312" behindDoc="0" locked="0" layoutInCell="1" allowOverlap="1" wp14:anchorId="28D8D199" wp14:editId="3B66D101">
                <wp:simplePos x="0" y="0"/>
                <wp:positionH relativeFrom="column">
                  <wp:posOffset>0</wp:posOffset>
                </wp:positionH>
                <wp:positionV relativeFrom="paragraph">
                  <wp:posOffset>0</wp:posOffset>
                </wp:positionV>
                <wp:extent cx="635000" cy="635000"/>
                <wp:effectExtent l="0" t="0" r="0" b="0"/>
                <wp:wrapNone/>
                <wp:docPr id="16" name="Text Box 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5D018" id="Text Box 36"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AW80JSKQIAAFEEAAAOAAAAAAAAAAAAAAAAAC4CAABkcnMvZTJvRG9jLnht&#10;bFBLAQItABQABgAIAAAAIQCOoHPl1wAAAAUBAAAPAAAAAAAAAAAAAAAAAIMEAABkcnMvZG93bnJl&#10;di54bWxQSwUGAAAAAAQABADzAAAAhwUAAAAA&#10;">
                <v:stroke joinstyle="round"/>
                <o:lock v:ext="edit" selection="t"/>
              </v:shape>
            </w:pict>
          </mc:Fallback>
        </mc:AlternateContent>
      </w:r>
      <w:r w:rsidRPr="00575D04">
        <w:rPr>
          <w:noProof/>
          <w:szCs w:val="24"/>
        </w:rPr>
        <mc:AlternateContent>
          <mc:Choice Requires="wps">
            <w:drawing>
              <wp:anchor distT="0" distB="0" distL="114300" distR="114300" simplePos="0" relativeHeight="251662336" behindDoc="0" locked="0" layoutInCell="1" allowOverlap="1" wp14:anchorId="20EDB399" wp14:editId="0D8B6056">
                <wp:simplePos x="0" y="0"/>
                <wp:positionH relativeFrom="column">
                  <wp:posOffset>0</wp:posOffset>
                </wp:positionH>
                <wp:positionV relativeFrom="paragraph">
                  <wp:posOffset>0</wp:posOffset>
                </wp:positionV>
                <wp:extent cx="635000" cy="635000"/>
                <wp:effectExtent l="0" t="0" r="0" b="0"/>
                <wp:wrapNone/>
                <wp:docPr id="15" name="Text Box 3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1F6BF" id="Text Box 37" o:spid="_x0000_s1026" type="#_x0000_t20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">
                <v:stroke joinstyle="round"/>
                <o:lock v:ext="edit" selection="t"/>
              </v:shape>
            </w:pict>
          </mc:Fallback>
        </mc:AlternateContent>
      </w:r>
      <w:r w:rsidR="00580DE2" w:rsidRPr="00575D04">
        <w:rPr>
          <w:color w:val="000000"/>
          <w:szCs w:val="24"/>
        </w:rPr>
        <w:t xml:space="preserve">The style of all village ordinances shall be: "Be it ordained by the Chairman and </w:t>
      </w:r>
      <w:r w:rsidR="00244F38" w:rsidRPr="00575D04">
        <w:rPr>
          <w:color w:val="000000"/>
          <w:szCs w:val="24"/>
        </w:rPr>
        <w:t>Board</w:t>
      </w:r>
      <w:r w:rsidR="00580DE2" w:rsidRPr="00575D04">
        <w:rPr>
          <w:color w:val="000000"/>
          <w:szCs w:val="24"/>
        </w:rPr>
        <w:t xml:space="preserve"> </w:t>
      </w:r>
      <w:r w:rsidR="00E17C79" w:rsidRPr="00575D04">
        <w:rPr>
          <w:color w:val="000000"/>
          <w:szCs w:val="24"/>
        </w:rPr>
        <w:t xml:space="preserve">of Trustees </w:t>
      </w:r>
      <w:r w:rsidR="00580DE2" w:rsidRPr="00575D04">
        <w:rPr>
          <w:color w:val="000000"/>
          <w:szCs w:val="24"/>
        </w:rPr>
        <w:t xml:space="preserve">of the Village of </w:t>
      </w:r>
      <w:r w:rsidR="001673A3" w:rsidRPr="00575D04">
        <w:rPr>
          <w:color w:val="000000"/>
          <w:szCs w:val="24"/>
        </w:rPr>
        <w:t>Garland</w:t>
      </w:r>
      <w:r w:rsidR="00580DE2" w:rsidRPr="00575D04">
        <w:rPr>
          <w:color w:val="000000"/>
          <w:szCs w:val="24"/>
        </w:rPr>
        <w:t>, Nebraska</w:t>
      </w:r>
      <w:r w:rsidR="00811D17" w:rsidRPr="00575D04">
        <w:rPr>
          <w:color w:val="000000"/>
          <w:szCs w:val="24"/>
        </w:rPr>
        <w:t>..</w:t>
      </w:r>
      <w:r w:rsidR="00580DE2" w:rsidRPr="00575D04">
        <w:rPr>
          <w:color w:val="000000"/>
          <w:szCs w:val="24"/>
        </w:rPr>
        <w:t>."</w:t>
      </w:r>
      <w:r w:rsidR="00580DE2" w:rsidRPr="00575D04">
        <w:rPr>
          <w:szCs w:val="24"/>
        </w:rPr>
        <w:t xml:space="preserve"> </w:t>
      </w:r>
      <w:r w:rsidR="00580DE2" w:rsidRPr="00575D04">
        <w:rPr>
          <w:color w:val="000000"/>
          <w:sz w:val="20"/>
          <w:szCs w:val="20"/>
        </w:rPr>
        <w:t>(Neb. Rev. Stat. §17-613)</w:t>
      </w:r>
    </w:p>
    <w:p w14:paraId="7A59DE30" w14:textId="77777777" w:rsidR="00580DE2" w:rsidRPr="00575D04" w:rsidRDefault="00580DE2" w:rsidP="000B20C4">
      <w:pPr>
        <w:widowControl w:val="0"/>
        <w:rPr>
          <w:color w:val="000000"/>
          <w:szCs w:val="24"/>
        </w:rPr>
      </w:pPr>
    </w:p>
    <w:p w14:paraId="64ADC32F" w14:textId="77777777" w:rsidR="007B222E" w:rsidRPr="00575D04" w:rsidRDefault="00580DE2" w:rsidP="007A294E">
      <w:pPr>
        <w:pStyle w:val="CPARAGRAPHHEADING"/>
      </w:pPr>
      <w:bookmarkStart w:id="63" w:name="_Toc321121697"/>
      <w:bookmarkStart w:id="64" w:name="_Toc483297385"/>
      <w:r w:rsidRPr="00575D04">
        <w:t>SECTION 1-303:  ORDINANCES; TITLE</w:t>
      </w:r>
      <w:bookmarkEnd w:id="63"/>
      <w:r w:rsidR="00E17C79" w:rsidRPr="00575D04">
        <w:t>; AMENDMENTS AND REVISIONS</w:t>
      </w:r>
      <w:bookmarkEnd w:id="64"/>
      <w:r w:rsidRPr="00575D04">
        <w:t xml:space="preserve"> </w:t>
      </w:r>
    </w:p>
    <w:p w14:paraId="7925C3B4" w14:textId="77777777" w:rsidR="00E17C79" w:rsidRPr="00575D04" w:rsidRDefault="00E17C79" w:rsidP="00A62C0A">
      <w:pPr>
        <w:widowControl w:val="0"/>
        <w:ind w:firstLine="720"/>
        <w:rPr>
          <w:color w:val="000000"/>
          <w:szCs w:val="24"/>
        </w:rPr>
      </w:pPr>
      <w:r w:rsidRPr="00575D04">
        <w:rPr>
          <w:color w:val="000000"/>
          <w:szCs w:val="24"/>
        </w:rPr>
        <w:t xml:space="preserve">A. </w:t>
      </w:r>
      <w:r w:rsidR="00580DE2" w:rsidRPr="00575D04">
        <w:rPr>
          <w:color w:val="000000"/>
          <w:szCs w:val="24"/>
        </w:rPr>
        <w:t>No ordinance shall contain a subject not clearly expressed in its title.</w:t>
      </w:r>
    </w:p>
    <w:p w14:paraId="38D1C43B" w14:textId="77777777" w:rsidR="00E17C79" w:rsidRPr="00575D04" w:rsidRDefault="00E17C79" w:rsidP="00A62C0A"/>
    <w:p w14:paraId="6261DE61" w14:textId="77777777" w:rsidR="00E17C79" w:rsidRPr="00575D04" w:rsidRDefault="00E17C79" w:rsidP="00A62C0A">
      <w:pPr>
        <w:widowControl w:val="0"/>
        <w:ind w:firstLine="720"/>
        <w:rPr>
          <w:color w:val="000000"/>
          <w:sz w:val="20"/>
        </w:rPr>
      </w:pPr>
      <w:r w:rsidRPr="00575D04">
        <w:rPr>
          <w:color w:val="000000"/>
          <w:szCs w:val="24"/>
        </w:rPr>
        <w:t xml:space="preserve">B. No ordinance or section thereof shall be revised or amended unless the new ordinance contains the entire ordinance or section as revised or amended and the ordinance or section so amended shall be repealed, except that an ordinance revising all the ordinances of the village and modifications to zoning building districts may be adopted as otherwise provided by law. </w:t>
      </w:r>
    </w:p>
    <w:p w14:paraId="5F9D0BFF" w14:textId="77777777" w:rsidR="00580DE2" w:rsidRPr="00575D04" w:rsidRDefault="00580DE2" w:rsidP="000B20C4">
      <w:pPr>
        <w:widowControl w:val="0"/>
        <w:rPr>
          <w:color w:val="000000"/>
          <w:sz w:val="20"/>
          <w:szCs w:val="20"/>
        </w:rPr>
      </w:pPr>
      <w:r w:rsidRPr="00575D04">
        <w:rPr>
          <w:color w:val="000000"/>
          <w:sz w:val="20"/>
          <w:szCs w:val="20"/>
        </w:rPr>
        <w:t>(Neb. Rev. Stat. §17-614)</w:t>
      </w:r>
    </w:p>
    <w:p w14:paraId="26E230E5" w14:textId="77777777" w:rsidR="00580DE2" w:rsidRPr="00575D04" w:rsidRDefault="00580DE2" w:rsidP="000B20C4">
      <w:pPr>
        <w:widowControl w:val="0"/>
        <w:rPr>
          <w:color w:val="000000"/>
          <w:szCs w:val="24"/>
        </w:rPr>
      </w:pPr>
    </w:p>
    <w:p w14:paraId="4E7A9350" w14:textId="77777777" w:rsidR="007B222E" w:rsidRPr="00575D04" w:rsidRDefault="00580DE2" w:rsidP="007A294E">
      <w:pPr>
        <w:pStyle w:val="CPARAGRAPHHEADING"/>
      </w:pPr>
      <w:bookmarkStart w:id="65" w:name="_Toc321121698"/>
      <w:bookmarkStart w:id="66" w:name="_Toc483297386"/>
      <w:r w:rsidRPr="00575D04">
        <w:t>SECTION 1-304:  ORDINANCES; INTRODUCTION</w:t>
      </w:r>
      <w:bookmarkEnd w:id="65"/>
      <w:bookmarkEnd w:id="66"/>
    </w:p>
    <w:p w14:paraId="4F7240E6" w14:textId="77777777" w:rsidR="001F4F00" w:rsidRPr="00575D04" w:rsidRDefault="001F4F00" w:rsidP="000B20C4">
      <w:pPr>
        <w:widowControl w:val="0"/>
      </w:pPr>
      <w:r w:rsidRPr="00575D04">
        <w:t>Ordinances shall be introduced in either of the fol</w:t>
      </w:r>
      <w:r w:rsidRPr="00575D04">
        <w:softHyphen/>
        <w:t>lowing ways:</w:t>
      </w:r>
    </w:p>
    <w:p w14:paraId="6D30936A" w14:textId="77777777" w:rsidR="001F4F00" w:rsidRPr="00575D04" w:rsidRDefault="001F4F00" w:rsidP="000B20C4">
      <w:pPr>
        <w:widowControl w:val="0"/>
      </w:pPr>
    </w:p>
    <w:p w14:paraId="7B943DDE" w14:textId="77777777" w:rsidR="001F4F00" w:rsidRPr="00575D04" w:rsidRDefault="001F4F00" w:rsidP="000B20C4">
      <w:pPr>
        <w:widowControl w:val="0"/>
      </w:pPr>
      <w:r w:rsidRPr="00575D04">
        <w:tab/>
        <w:t>A. With the recognition of the chairman, a board member may, in the pres</w:t>
      </w:r>
      <w:r w:rsidRPr="00575D04">
        <w:softHyphen/>
        <w:t xml:space="preserve">ence and hearing of a majority of the </w:t>
      </w:r>
      <w:r w:rsidR="00244F38" w:rsidRPr="00575D04">
        <w:t>Village Board</w:t>
      </w:r>
      <w:r w:rsidRPr="00575D04">
        <w:t>, read aloud the substance of his or her proposed ordinance and file a copy of the same with the village clerk for fu</w:t>
      </w:r>
      <w:r w:rsidRPr="00575D04">
        <w:softHyphen/>
        <w:t>ture consideration; or</w:t>
      </w:r>
    </w:p>
    <w:p w14:paraId="0116714D" w14:textId="77777777" w:rsidR="001F4F00" w:rsidRPr="00575D04" w:rsidRDefault="001F4F00" w:rsidP="000B20C4">
      <w:pPr>
        <w:widowControl w:val="0"/>
      </w:pPr>
    </w:p>
    <w:p w14:paraId="55054FFE" w14:textId="77777777" w:rsidR="001F4F00" w:rsidRPr="00575D04" w:rsidRDefault="001F4F00" w:rsidP="000B20C4">
      <w:pPr>
        <w:widowControl w:val="0"/>
      </w:pPr>
      <w:r w:rsidRPr="00575D04">
        <w:tab/>
        <w:t xml:space="preserve">B. With the recognition of the chairman, a board member may present his or her proposed ordinance to the clerk who, in the presence and hearing of a majority of the </w:t>
      </w:r>
      <w:r w:rsidR="00F736CF" w:rsidRPr="00575D04">
        <w:t>board</w:t>
      </w:r>
      <w:r w:rsidRPr="00575D04">
        <w:t>, shall read aloud the substance of the same and shall file the same for future consideration.</w:t>
      </w:r>
    </w:p>
    <w:p w14:paraId="47DAA5E1" w14:textId="77777777" w:rsidR="007701CD" w:rsidRPr="00575D04" w:rsidRDefault="007701CD" w:rsidP="007701CD">
      <w:pPr>
        <w:rPr>
          <w:rFonts w:cs="Arial"/>
        </w:rPr>
      </w:pPr>
      <w:r w:rsidRPr="00575D04">
        <w:rPr>
          <w:rFonts w:cs="Arial"/>
          <w:sz w:val="20"/>
        </w:rPr>
        <w:t>(Neb. Rev. Stat. §§17-614, 17-616)</w:t>
      </w:r>
      <w:r w:rsidRPr="00575D04">
        <w:t xml:space="preserve"> </w:t>
      </w:r>
    </w:p>
    <w:p w14:paraId="2A1A8F8B" w14:textId="77777777" w:rsidR="00580DE2" w:rsidRPr="00575D04" w:rsidRDefault="00580DE2" w:rsidP="000B20C4">
      <w:pPr>
        <w:widowControl w:val="0"/>
        <w:rPr>
          <w:color w:val="000000"/>
          <w:szCs w:val="24"/>
        </w:rPr>
      </w:pPr>
    </w:p>
    <w:p w14:paraId="58018310" w14:textId="77777777" w:rsidR="00CD333A" w:rsidRPr="00575D04" w:rsidRDefault="00CD333A" w:rsidP="007A294E">
      <w:pPr>
        <w:pStyle w:val="CPARAGRAPHHEADING"/>
      </w:pPr>
      <w:bookmarkStart w:id="67" w:name="_Toc321121699"/>
      <w:bookmarkStart w:id="68" w:name="_Toc483297387"/>
      <w:r w:rsidRPr="00575D04">
        <w:t>SECTION 1-305:  RESOLUTIONS AND MOTIONS; INTRODUCTION</w:t>
      </w:r>
      <w:bookmarkEnd w:id="68"/>
    </w:p>
    <w:p w14:paraId="4D0DE629" w14:textId="77777777" w:rsidR="00CD333A" w:rsidRPr="00575D04" w:rsidRDefault="00CD333A" w:rsidP="00B7691F">
      <w:pPr>
        <w:widowControl w:val="0"/>
        <w:spacing w:after="100" w:afterAutospacing="1"/>
        <w:rPr>
          <w:szCs w:val="24"/>
        </w:rPr>
      </w:pPr>
      <w:r w:rsidRPr="00575D04">
        <w:rPr>
          <w:szCs w:val="24"/>
        </w:rPr>
        <w:t>Resolutions and motions shall be intro</w:t>
      </w:r>
      <w:r w:rsidRPr="00575D04">
        <w:rPr>
          <w:szCs w:val="24"/>
        </w:rPr>
        <w:softHyphen/>
        <w:t>duced in one of the methods prescribed for the introduction of ordinances. After their introduction, they shall be fully and distinctly read one time in the presence and hearing of a majority of the Village Board. The is</w:t>
      </w:r>
      <w:r w:rsidRPr="00575D04">
        <w:rPr>
          <w:szCs w:val="24"/>
        </w:rPr>
        <w:softHyphen/>
        <w:t xml:space="preserve">sues raised by said resolutions or motions shall be disposed of in accordance with the usage </w:t>
      </w:r>
      <w:r w:rsidRPr="00575D04">
        <w:rPr>
          <w:szCs w:val="24"/>
        </w:rPr>
        <w:lastRenderedPageBreak/>
        <w:t>of parlia</w:t>
      </w:r>
      <w:r w:rsidRPr="00575D04">
        <w:rPr>
          <w:szCs w:val="24"/>
        </w:rPr>
        <w:softHyphen/>
        <w:t>mentary law adopted for the guidance of the board. The vote on any resolution or motion shall be by roll call vote.</w:t>
      </w:r>
    </w:p>
    <w:p w14:paraId="29439B92" w14:textId="77777777" w:rsidR="007B222E" w:rsidRPr="00575D04" w:rsidRDefault="00580DE2" w:rsidP="007A294E">
      <w:pPr>
        <w:pStyle w:val="CPARAGRAPHHEADING"/>
      </w:pPr>
      <w:bookmarkStart w:id="69" w:name="_Toc321121700"/>
      <w:bookmarkStart w:id="70" w:name="_Toc483297388"/>
      <w:bookmarkEnd w:id="67"/>
      <w:r w:rsidRPr="00575D04">
        <w:t xml:space="preserve">SECTION 1-306:  </w:t>
      </w:r>
      <w:r w:rsidR="00D94C19" w:rsidRPr="00575D04">
        <w:t xml:space="preserve">READING AND </w:t>
      </w:r>
      <w:r w:rsidRPr="00575D04">
        <w:t>PASSAGE</w:t>
      </w:r>
      <w:bookmarkEnd w:id="69"/>
      <w:bookmarkEnd w:id="70"/>
    </w:p>
    <w:p w14:paraId="21B4005D" w14:textId="77777777" w:rsidR="0098322C" w:rsidRPr="006F72A8" w:rsidRDefault="001F4F00" w:rsidP="000B20C4">
      <w:pPr>
        <w:widowControl w:val="0"/>
        <w:rPr>
          <w:rFonts w:cs="Arial"/>
          <w:color w:val="000000"/>
          <w:sz w:val="20"/>
          <w:szCs w:val="20"/>
        </w:rPr>
      </w:pPr>
      <w:r w:rsidRPr="00575D04">
        <w:t xml:space="preserve">Ordinances, resolutions, or orders for the appropriation of money shall require for their adoption a concurrence of the majority of the Village Board. Ordinances of a general or permanent nature shall be read by the title on three different days unless three-fourths of the </w:t>
      </w:r>
      <w:r w:rsidR="00F736CF" w:rsidRPr="00575D04">
        <w:t>board</w:t>
      </w:r>
      <w:r w:rsidRPr="00575D04">
        <w:t xml:space="preserve"> votes to suspend this requirement, except that such re</w:t>
      </w:r>
      <w:r w:rsidRPr="00575D04">
        <w:softHyphen/>
        <w:t xml:space="preserve">quirement shall not be suspended for any ordinance for the annexation of territory. In case such requirement is suspended, the ordinance shall be read by title and then moved for final passage. Three-fourths of the </w:t>
      </w:r>
      <w:r w:rsidR="00F736CF" w:rsidRPr="00575D04">
        <w:t>board</w:t>
      </w:r>
      <w:r w:rsidRPr="00575D04">
        <w:t xml:space="preserve"> may require any ordinance to be read in full before final passage under either process</w:t>
      </w:r>
      <w:r w:rsidR="00580DE2" w:rsidRPr="00575D04">
        <w:rPr>
          <w:color w:val="000000"/>
          <w:szCs w:val="24"/>
        </w:rPr>
        <w:t xml:space="preserve">. </w:t>
      </w:r>
      <w:r w:rsidR="00580DE2" w:rsidRPr="00575D04">
        <w:rPr>
          <w:sz w:val="20"/>
          <w:szCs w:val="20"/>
        </w:rPr>
        <w:t>(Neb. Rev. Stat. §17-614)</w:t>
      </w:r>
      <w:r w:rsidR="00FB25B3" w:rsidRPr="006F72A8">
        <w:rPr>
          <w:rFonts w:cs="Arial"/>
          <w:color w:val="000000"/>
          <w:sz w:val="20"/>
          <w:szCs w:val="20"/>
        </w:rPr>
        <w:t xml:space="preserve"> </w:t>
      </w:r>
    </w:p>
    <w:p w14:paraId="412BE684" w14:textId="77777777" w:rsidR="001526F8" w:rsidRDefault="001526F8" w:rsidP="000B20C4">
      <w:pPr>
        <w:widowControl w:val="0"/>
        <w:rPr>
          <w:color w:val="000000"/>
          <w:szCs w:val="24"/>
        </w:rPr>
      </w:pPr>
    </w:p>
    <w:p w14:paraId="1D087B9B" w14:textId="2A8E2171" w:rsidR="00B710B5" w:rsidRPr="00A62C0A" w:rsidRDefault="00B710B5" w:rsidP="007A294E">
      <w:pPr>
        <w:pStyle w:val="CPARAGRAPHHEADING"/>
        <w:rPr>
          <w:bCs/>
        </w:rPr>
      </w:pPr>
      <w:bookmarkStart w:id="71" w:name="_Toc432770725"/>
      <w:bookmarkStart w:id="72" w:name="_Toc321121702"/>
      <w:bookmarkStart w:id="73" w:name="_Toc483297389"/>
      <w:r w:rsidRPr="00A62C0A">
        <w:t>SECTION 1-</w:t>
      </w:r>
      <w:r>
        <w:t>30</w:t>
      </w:r>
      <w:r w:rsidR="00735695">
        <w:t>7</w:t>
      </w:r>
      <w:r w:rsidRPr="00A62C0A">
        <w:t xml:space="preserve">:  </w:t>
      </w:r>
      <w:r w:rsidRPr="00B710B5">
        <w:rPr>
          <w:bCs/>
        </w:rPr>
        <w:t xml:space="preserve">ORDINANCES; </w:t>
      </w:r>
      <w:r w:rsidRPr="00A62C0A">
        <w:t xml:space="preserve">PUBLICATION OR POSTING; </w:t>
      </w:r>
      <w:r w:rsidRPr="00B710B5">
        <w:rPr>
          <w:bCs/>
        </w:rPr>
        <w:t>CERTIFICATE</w:t>
      </w:r>
      <w:bookmarkEnd w:id="71"/>
      <w:r w:rsidRPr="00B710B5">
        <w:rPr>
          <w:bCs/>
        </w:rPr>
        <w:t>; PAMPHLET FORM</w:t>
      </w:r>
      <w:bookmarkEnd w:id="73"/>
    </w:p>
    <w:p w14:paraId="697AA2A0" w14:textId="2E6656E4" w:rsidR="00B710B5" w:rsidRPr="005457FA" w:rsidRDefault="00B710B5" w:rsidP="00B710B5">
      <w:pPr>
        <w:widowControl w:val="0"/>
        <w:tabs>
          <w:tab w:val="left" w:pos="1080"/>
        </w:tabs>
        <w:kinsoku w:val="0"/>
        <w:ind w:firstLine="720"/>
        <w:rPr>
          <w:rFonts w:eastAsia="Times New Roman" w:cs="Arial"/>
          <w:szCs w:val="24"/>
        </w:rPr>
      </w:pPr>
      <w:r w:rsidRPr="005457FA">
        <w:rPr>
          <w:rFonts w:eastAsia="Times New Roman" w:cs="Arial"/>
          <w:szCs w:val="24"/>
        </w:rPr>
        <w:t>A. All ordinances of a general nature shall be published one time within 15 days after passage in a newspaper published in the village or, if no paper is pub</w:t>
      </w:r>
      <w:r w:rsidRPr="005457FA">
        <w:rPr>
          <w:rFonts w:eastAsia="Times New Roman" w:cs="Arial"/>
          <w:szCs w:val="24"/>
        </w:rPr>
        <w:softHyphen/>
        <w:t>lished in the village, then by posting a written or printed copy thereof in each of three public places in the village</w:t>
      </w:r>
      <w:r w:rsidRPr="005457FA">
        <w:rPr>
          <w:rFonts w:eastAsia="Times New Roman" w:cs="Arial"/>
          <w:szCs w:val="24"/>
        </w:rPr>
        <w:softHyphen/>
        <w:t xml:space="preserve">. </w:t>
      </w:r>
    </w:p>
    <w:p w14:paraId="20BDD29B" w14:textId="77777777" w:rsidR="00B710B5" w:rsidRPr="005457FA" w:rsidRDefault="00B710B5" w:rsidP="00B710B5">
      <w:pPr>
        <w:widowControl w:val="0"/>
        <w:tabs>
          <w:tab w:val="left" w:pos="1080"/>
        </w:tabs>
        <w:kinsoku w:val="0"/>
        <w:ind w:firstLine="720"/>
        <w:rPr>
          <w:rFonts w:eastAsia="Times New Roman" w:cs="Arial"/>
          <w:szCs w:val="24"/>
        </w:rPr>
      </w:pPr>
    </w:p>
    <w:p w14:paraId="2D454F2A" w14:textId="77777777" w:rsidR="00B710B5" w:rsidRPr="005457FA" w:rsidRDefault="00B710B5" w:rsidP="00B710B5">
      <w:pPr>
        <w:widowControl w:val="0"/>
        <w:tabs>
          <w:tab w:val="left" w:pos="1080"/>
        </w:tabs>
        <w:kinsoku w:val="0"/>
        <w:ind w:firstLine="720"/>
        <w:rPr>
          <w:rFonts w:eastAsia="Times New Roman" w:cs="Arial"/>
          <w:szCs w:val="24"/>
        </w:rPr>
      </w:pPr>
      <w:r w:rsidRPr="005457FA">
        <w:rPr>
          <w:rFonts w:eastAsia="Times New Roman" w:cs="Arial"/>
          <w:szCs w:val="24"/>
        </w:rPr>
        <w:t>B. The passage, approval, and publi</w:t>
      </w:r>
      <w:r w:rsidRPr="005457FA">
        <w:rPr>
          <w:rFonts w:eastAsia="Times New Roman" w:cs="Arial"/>
          <w:szCs w:val="24"/>
        </w:rPr>
        <w:softHyphen/>
        <w:t>cation or posting of all ordinances shall be sufficiently proven by a certificate under the seal of the village from the village clerk, showing that the said ordinance was passed and approved, when and in what paper the same was pub</w:t>
      </w:r>
      <w:r w:rsidRPr="005457FA">
        <w:rPr>
          <w:rFonts w:eastAsia="Times New Roman" w:cs="Arial"/>
          <w:szCs w:val="24"/>
        </w:rPr>
        <w:softHyphen/>
        <w:t xml:space="preserve">lished or when, by whom, and where the same was posted. </w:t>
      </w:r>
    </w:p>
    <w:p w14:paraId="56FAC357" w14:textId="77777777" w:rsidR="00B710B5" w:rsidRPr="005457FA" w:rsidRDefault="00B710B5" w:rsidP="00B710B5">
      <w:pPr>
        <w:widowControl w:val="0"/>
        <w:tabs>
          <w:tab w:val="left" w:pos="1080"/>
        </w:tabs>
        <w:kinsoku w:val="0"/>
        <w:ind w:firstLine="720"/>
        <w:rPr>
          <w:rFonts w:eastAsia="Times New Roman" w:cs="Arial"/>
          <w:szCs w:val="24"/>
        </w:rPr>
      </w:pPr>
    </w:p>
    <w:p w14:paraId="6D24CC93" w14:textId="77777777" w:rsidR="00B710B5" w:rsidRPr="001743B9" w:rsidRDefault="00B710B5" w:rsidP="00B710B5">
      <w:pPr>
        <w:widowControl w:val="0"/>
        <w:tabs>
          <w:tab w:val="left" w:pos="1080"/>
        </w:tabs>
        <w:kinsoku w:val="0"/>
        <w:ind w:firstLine="720"/>
        <w:rPr>
          <w:rFonts w:eastAsia="Times New Roman" w:cs="Arial"/>
          <w:szCs w:val="24"/>
        </w:rPr>
      </w:pPr>
      <w:r w:rsidRPr="001743B9">
        <w:rPr>
          <w:rFonts w:eastAsia="Times New Roman" w:cs="Arial"/>
          <w:szCs w:val="24"/>
        </w:rPr>
        <w:t>C. When an ordinance is printed in book or pamphlet form, purporting to be published by authority of the Village Board, the same need not be otherwise published and such book or pamphlet shall be received as evidence of the passage and legal publication of such ordinance as of the date mentioned in such book or pamphlet.</w:t>
      </w:r>
    </w:p>
    <w:p w14:paraId="37C919CA" w14:textId="77777777" w:rsidR="00B710B5" w:rsidRPr="00A62C0A" w:rsidRDefault="00B710B5" w:rsidP="00B710B5">
      <w:pPr>
        <w:widowControl w:val="0"/>
        <w:tabs>
          <w:tab w:val="left" w:pos="1080"/>
        </w:tabs>
        <w:kinsoku w:val="0"/>
        <w:rPr>
          <w:rFonts w:eastAsia="Times New Roman" w:cs="Arial"/>
          <w:sz w:val="20"/>
          <w:szCs w:val="20"/>
        </w:rPr>
      </w:pPr>
      <w:r w:rsidRPr="00A62C0A">
        <w:rPr>
          <w:rFonts w:eastAsia="Times New Roman" w:cs="Arial"/>
          <w:sz w:val="20"/>
          <w:szCs w:val="20"/>
        </w:rPr>
        <w:t>(Neb. Rev. Stat. §17-613)</w:t>
      </w:r>
      <w:r w:rsidRPr="00D7471C">
        <w:rPr>
          <w:rFonts w:eastAsia="Times New Roman" w:cs="Arial"/>
          <w:szCs w:val="24"/>
        </w:rPr>
        <w:t xml:space="preserve"> </w:t>
      </w:r>
    </w:p>
    <w:bookmarkEnd w:id="72"/>
    <w:p w14:paraId="38EF33EC" w14:textId="77777777" w:rsidR="00580DE2" w:rsidRPr="006F72A8" w:rsidRDefault="00580DE2" w:rsidP="000B20C4">
      <w:pPr>
        <w:widowControl w:val="0"/>
        <w:rPr>
          <w:color w:val="000000"/>
          <w:szCs w:val="24"/>
        </w:rPr>
      </w:pPr>
    </w:p>
    <w:p w14:paraId="4BA7C0E5" w14:textId="553E692D" w:rsidR="006A5764" w:rsidRDefault="00580DE2" w:rsidP="007A294E">
      <w:pPr>
        <w:pStyle w:val="CPARAGRAPHHEADING"/>
      </w:pPr>
      <w:bookmarkStart w:id="74" w:name="_Toc321121703"/>
      <w:bookmarkStart w:id="75" w:name="_Toc483297390"/>
      <w:r w:rsidRPr="00B73EEF">
        <w:t>SECTION 1-30</w:t>
      </w:r>
      <w:r w:rsidR="00735695" w:rsidRPr="00B73EEF">
        <w:t>8</w:t>
      </w:r>
      <w:r w:rsidRPr="00B73EEF">
        <w:t>:  ORDINANCES; EFFECTIVE DATE</w:t>
      </w:r>
      <w:bookmarkEnd w:id="74"/>
      <w:bookmarkEnd w:id="75"/>
    </w:p>
    <w:p w14:paraId="36EA5111" w14:textId="60DB2D39" w:rsidR="00BA5AA1" w:rsidRPr="005457FA" w:rsidRDefault="00B73EEF" w:rsidP="005F5C62">
      <w:pPr>
        <w:widowControl w:val="0"/>
        <w:tabs>
          <w:tab w:val="left" w:pos="1080"/>
        </w:tabs>
        <w:spacing w:after="100" w:afterAutospacing="1"/>
        <w:rPr>
          <w:color w:val="000000"/>
          <w:szCs w:val="24"/>
        </w:rPr>
      </w:pPr>
      <w:r w:rsidRPr="001743B9">
        <w:rPr>
          <w:color w:val="000000"/>
          <w:szCs w:val="24"/>
        </w:rPr>
        <w:t>All ordinances for the government of the village, adopted by the voters after submission to them by either initiative or referendum petition, shall become immediately effective thereafter; but no</w:t>
      </w:r>
      <w:r w:rsidR="00D826B8" w:rsidRPr="001743B9">
        <w:rPr>
          <w:color w:val="000000"/>
          <w:szCs w:val="24"/>
        </w:rPr>
        <w:t xml:space="preserve"> </w:t>
      </w:r>
      <w:r w:rsidR="00580DE2" w:rsidRPr="001743B9">
        <w:rPr>
          <w:color w:val="000000"/>
          <w:szCs w:val="24"/>
        </w:rPr>
        <w:t xml:space="preserve">ordinance for the government of the </w:t>
      </w:r>
      <w:r w:rsidR="001F532A" w:rsidRPr="001743B9">
        <w:rPr>
          <w:color w:val="000000"/>
          <w:szCs w:val="24"/>
        </w:rPr>
        <w:t>v</w:t>
      </w:r>
      <w:r w:rsidR="00580DE2" w:rsidRPr="001743B9">
        <w:rPr>
          <w:color w:val="000000"/>
          <w:szCs w:val="24"/>
        </w:rPr>
        <w:t>illage which ha</w:t>
      </w:r>
      <w:r w:rsidRPr="001743B9">
        <w:rPr>
          <w:color w:val="000000"/>
          <w:szCs w:val="24"/>
        </w:rPr>
        <w:t>s</w:t>
      </w:r>
      <w:r w:rsidR="00580DE2" w:rsidRPr="001743B9">
        <w:rPr>
          <w:color w:val="000000"/>
          <w:szCs w:val="24"/>
        </w:rPr>
        <w:t xml:space="preserve"> been adopted</w:t>
      </w:r>
      <w:r w:rsidR="00580DE2" w:rsidRPr="005457FA">
        <w:rPr>
          <w:color w:val="000000"/>
          <w:szCs w:val="24"/>
        </w:rPr>
        <w:t xml:space="preserve"> without submission to the voters shall go into effect until 15 days after the passage of such ordinance except as provi</w:t>
      </w:r>
      <w:r w:rsidRPr="005457FA">
        <w:rPr>
          <w:color w:val="000000"/>
          <w:szCs w:val="24"/>
        </w:rPr>
        <w:t>ded in Neb. Rev. Stat. §17-613.</w:t>
      </w:r>
      <w:r w:rsidRPr="005457FA">
        <w:rPr>
          <w:color w:val="000000"/>
          <w:sz w:val="20"/>
          <w:szCs w:val="20"/>
        </w:rPr>
        <w:t xml:space="preserve"> </w:t>
      </w:r>
      <w:r w:rsidR="00580DE2" w:rsidRPr="005457FA">
        <w:rPr>
          <w:color w:val="000000"/>
          <w:sz w:val="20"/>
          <w:szCs w:val="20"/>
        </w:rPr>
        <w:t>(Neb. Rev. Stat. §19-3701)</w:t>
      </w:r>
      <w:r w:rsidR="00FB25B3" w:rsidRPr="005457FA">
        <w:rPr>
          <w:rFonts w:cs="Arial"/>
          <w:color w:val="000000"/>
          <w:sz w:val="20"/>
          <w:szCs w:val="20"/>
        </w:rPr>
        <w:t xml:space="preserve"> </w:t>
      </w:r>
    </w:p>
    <w:p w14:paraId="5634C347" w14:textId="575590DF" w:rsidR="007B222E" w:rsidRPr="005457FA" w:rsidRDefault="00580DE2" w:rsidP="007A294E">
      <w:pPr>
        <w:pStyle w:val="CPARAGRAPHHEADING"/>
      </w:pPr>
      <w:bookmarkStart w:id="76" w:name="_Toc321121705"/>
      <w:bookmarkStart w:id="77" w:name="_Toc483297391"/>
      <w:r w:rsidRPr="005457FA">
        <w:t>SECTION 1-</w:t>
      </w:r>
      <w:r w:rsidR="00F41656" w:rsidRPr="005457FA">
        <w:t>3</w:t>
      </w:r>
      <w:r w:rsidR="00735695" w:rsidRPr="005457FA">
        <w:t>09</w:t>
      </w:r>
      <w:r w:rsidRPr="005457FA">
        <w:t>:  EMERGENCY ORDINANCES</w:t>
      </w:r>
      <w:bookmarkEnd w:id="76"/>
      <w:bookmarkEnd w:id="77"/>
    </w:p>
    <w:p w14:paraId="41346D49" w14:textId="77777777" w:rsidR="00580DE2" w:rsidRPr="006F72A8" w:rsidRDefault="00D826B8" w:rsidP="000B20C4">
      <w:pPr>
        <w:widowControl w:val="0"/>
        <w:rPr>
          <w:szCs w:val="24"/>
        </w:rPr>
      </w:pPr>
      <w:r w:rsidRPr="005457FA">
        <w:t>An ordinance passed i</w:t>
      </w:r>
      <w:r w:rsidR="001F4F00" w:rsidRPr="005457FA">
        <w:t>n the case of riot, infectious or contagious diseases or other impending danger, fail</w:t>
      </w:r>
      <w:r w:rsidR="001F4F00" w:rsidRPr="005457FA">
        <w:softHyphen/>
        <w:t>ure of a public utility</w:t>
      </w:r>
      <w:r w:rsidRPr="005457FA">
        <w:t>,</w:t>
      </w:r>
      <w:r w:rsidR="001F4F00" w:rsidRPr="005457FA">
        <w:t xml:space="preserve"> or other emergency requiring its immediate operation shall take effect upon the proclamation of the </w:t>
      </w:r>
      <w:r w:rsidR="007B50DB" w:rsidRPr="005457FA">
        <w:t xml:space="preserve">village </w:t>
      </w:r>
      <w:r w:rsidR="001F4F00" w:rsidRPr="005457FA">
        <w:t>chairman and the posting</w:t>
      </w:r>
      <w:r w:rsidR="00F9630F" w:rsidRPr="005457FA">
        <w:t xml:space="preserve"> </w:t>
      </w:r>
      <w:r w:rsidR="001F4F00" w:rsidRPr="005457FA">
        <w:t>the</w:t>
      </w:r>
      <w:r w:rsidR="001F4F00" w:rsidRPr="005457FA">
        <w:softHyphen/>
        <w:t xml:space="preserve">reof in at least three of the most public places in the </w:t>
      </w:r>
      <w:r w:rsidR="001F532A" w:rsidRPr="005457FA">
        <w:t>v</w:t>
      </w:r>
      <w:r w:rsidR="001F4F00" w:rsidRPr="005457FA">
        <w:t xml:space="preserve">illage. Such emergency </w:t>
      </w:r>
      <w:r w:rsidR="001F4F00" w:rsidRPr="005457FA">
        <w:lastRenderedPageBreak/>
        <w:t>notice shall recite the emergency</w:t>
      </w:r>
      <w:r w:rsidR="00F9630F" w:rsidRPr="005457FA">
        <w:t>, shall</w:t>
      </w:r>
      <w:r w:rsidR="001F4F00" w:rsidRPr="005457FA">
        <w:t xml:space="preserve"> be passed by a three-fourths vote of the Village Board</w:t>
      </w:r>
      <w:r w:rsidRPr="005457FA">
        <w:t>,</w:t>
      </w:r>
      <w:r w:rsidR="001F4F00" w:rsidRPr="005457FA">
        <w:t xml:space="preserve"> and </w:t>
      </w:r>
      <w:r w:rsidR="00F9630F" w:rsidRPr="005457FA">
        <w:t xml:space="preserve">shall be </w:t>
      </w:r>
      <w:r w:rsidR="001F4F00" w:rsidRPr="005457FA">
        <w:t xml:space="preserve">entered </w:t>
      </w:r>
      <w:r w:rsidRPr="005457FA">
        <w:t xml:space="preserve">of record </w:t>
      </w:r>
      <w:r w:rsidR="001F4F00" w:rsidRPr="005457FA">
        <w:t xml:space="preserve">upon the village clerk's minutes. </w:t>
      </w:r>
      <w:r w:rsidR="00580DE2" w:rsidRPr="005457FA">
        <w:rPr>
          <w:color w:val="000000"/>
          <w:sz w:val="20"/>
          <w:szCs w:val="20"/>
        </w:rPr>
        <w:t>(Neb. Rev. Stat. §</w:t>
      </w:r>
      <w:r w:rsidR="00030C4B" w:rsidRPr="005457FA">
        <w:rPr>
          <w:sz w:val="20"/>
          <w:szCs w:val="20"/>
        </w:rPr>
        <w:t>§</w:t>
      </w:r>
      <w:r w:rsidR="00580DE2" w:rsidRPr="005457FA">
        <w:rPr>
          <w:color w:val="000000"/>
          <w:sz w:val="20"/>
          <w:szCs w:val="20"/>
        </w:rPr>
        <w:t>17-613</w:t>
      </w:r>
      <w:r w:rsidR="00EE63E7" w:rsidRPr="005457FA">
        <w:rPr>
          <w:color w:val="000000"/>
          <w:sz w:val="20"/>
          <w:szCs w:val="20"/>
        </w:rPr>
        <w:t>, 19-3701</w:t>
      </w:r>
      <w:r w:rsidR="00580DE2" w:rsidRPr="005457FA">
        <w:rPr>
          <w:color w:val="000000"/>
          <w:sz w:val="20"/>
          <w:szCs w:val="20"/>
        </w:rPr>
        <w:t>)</w:t>
      </w:r>
      <w:r w:rsidR="00FB25B3" w:rsidRPr="006F72A8">
        <w:rPr>
          <w:rFonts w:cs="Arial"/>
          <w:color w:val="000000"/>
          <w:sz w:val="20"/>
          <w:szCs w:val="20"/>
        </w:rPr>
        <w:t xml:space="preserve"> </w:t>
      </w:r>
    </w:p>
    <w:p w14:paraId="135151FA" w14:textId="77777777" w:rsidR="00580DE2" w:rsidRPr="006F72A8" w:rsidRDefault="00580DE2" w:rsidP="000B20C4">
      <w:pPr>
        <w:widowControl w:val="0"/>
        <w:rPr>
          <w:color w:val="000000"/>
          <w:szCs w:val="24"/>
        </w:rPr>
      </w:pPr>
      <w:r w:rsidRPr="006F72A8">
        <w:rPr>
          <w:color w:val="000000"/>
          <w:szCs w:val="24"/>
        </w:rPr>
        <w:t xml:space="preserve"> </w:t>
      </w:r>
    </w:p>
    <w:p w14:paraId="31C2B019" w14:textId="77777777" w:rsidR="00580DE2" w:rsidRDefault="00580DE2" w:rsidP="000B20C4">
      <w:pPr>
        <w:widowControl w:val="0"/>
        <w:rPr>
          <w:color w:val="000000"/>
          <w:szCs w:val="24"/>
        </w:rPr>
      </w:pPr>
    </w:p>
    <w:p w14:paraId="14EA857A" w14:textId="77777777" w:rsidR="00D94C19" w:rsidRDefault="00D94C19" w:rsidP="000B20C4">
      <w:pPr>
        <w:widowControl w:val="0"/>
        <w:rPr>
          <w:color w:val="000000"/>
          <w:szCs w:val="24"/>
        </w:rPr>
      </w:pPr>
    </w:p>
    <w:p w14:paraId="040F5D5C" w14:textId="77777777" w:rsidR="00D94C19" w:rsidRPr="006F72A8" w:rsidRDefault="00D94C19" w:rsidP="000B20C4">
      <w:pPr>
        <w:widowControl w:val="0"/>
        <w:rPr>
          <w:color w:val="000000"/>
          <w:szCs w:val="24"/>
        </w:rPr>
        <w:sectPr w:rsidR="00D94C19" w:rsidRPr="006F72A8" w:rsidSect="0062123C">
          <w:type w:val="oddPage"/>
          <w:pgSz w:w="12240" w:h="15840"/>
          <w:pgMar w:top="1440" w:right="1440" w:bottom="1440" w:left="1728" w:header="720" w:footer="720" w:gutter="0"/>
          <w:cols w:space="720"/>
          <w:docGrid w:linePitch="360"/>
        </w:sectPr>
      </w:pPr>
    </w:p>
    <w:p w14:paraId="5C7D4333" w14:textId="77777777" w:rsidR="00580DE2" w:rsidRPr="006F72A8" w:rsidRDefault="00580DE2" w:rsidP="003256EE">
      <w:pPr>
        <w:pStyle w:val="ARTICLEHEADING"/>
      </w:pPr>
      <w:bookmarkStart w:id="78" w:name="_Toc321121706"/>
      <w:bookmarkStart w:id="79" w:name="_Toc483297392"/>
      <w:r w:rsidRPr="006F72A8">
        <w:lastRenderedPageBreak/>
        <w:t>Article 4 – Appointed Officials</w:t>
      </w:r>
      <w:bookmarkEnd w:id="78"/>
      <w:bookmarkEnd w:id="79"/>
    </w:p>
    <w:p w14:paraId="4C87DEE2" w14:textId="77777777" w:rsidR="007B222E" w:rsidRPr="006F72A8" w:rsidRDefault="00580DE2" w:rsidP="007A294E">
      <w:pPr>
        <w:pStyle w:val="CPARAGRAPHHEADING"/>
      </w:pPr>
      <w:bookmarkStart w:id="80" w:name="_Toc321121707"/>
      <w:bookmarkStart w:id="81" w:name="_Toc483297393"/>
      <w:r w:rsidRPr="00252BF3">
        <w:t>SECTION 1-401:  APPOINTMENT</w:t>
      </w:r>
      <w:bookmarkEnd w:id="80"/>
      <w:r w:rsidR="00B55950" w:rsidRPr="00252BF3">
        <w:t>;</w:t>
      </w:r>
      <w:r w:rsidR="00507F08" w:rsidRPr="00252BF3">
        <w:t xml:space="preserve"> </w:t>
      </w:r>
      <w:r w:rsidR="00DE1094" w:rsidRPr="00252BF3">
        <w:t>GENERAL AUTHORITY</w:t>
      </w:r>
      <w:bookmarkEnd w:id="81"/>
    </w:p>
    <w:p w14:paraId="137E5866" w14:textId="79C47F95" w:rsidR="00580DE2" w:rsidRPr="009C16A0" w:rsidRDefault="001F4F00" w:rsidP="000B20C4">
      <w:pPr>
        <w:widowControl w:val="0"/>
        <w:rPr>
          <w:color w:val="000000"/>
          <w:sz w:val="20"/>
        </w:rPr>
      </w:pPr>
      <w:r w:rsidRPr="009C16A0">
        <w:t>The Village Board may appoint a village clerk, treasurer, attorney, overseer of the streets, police chief and other such officers as shall be required by ordinance or oth</w:t>
      </w:r>
      <w:r w:rsidRPr="009C16A0">
        <w:softHyphen/>
        <w:t xml:space="preserve">erwise required by law. It shall also appoint a Board of Health as provided in </w:t>
      </w:r>
      <w:r w:rsidR="00C76626" w:rsidRPr="009C16A0">
        <w:t>Chapter 2</w:t>
      </w:r>
      <w:r w:rsidR="008E3DDE" w:rsidRPr="009C16A0">
        <w:t>. All such appointees, except regular police officers, shall hold o</w:t>
      </w:r>
      <w:r w:rsidRPr="009C16A0">
        <w:t xml:space="preserve">ffice for one year unless sooner removed by the </w:t>
      </w:r>
      <w:r w:rsidR="00A81BEE" w:rsidRPr="009C16A0">
        <w:t xml:space="preserve">village </w:t>
      </w:r>
      <w:r w:rsidRPr="009C16A0">
        <w:t xml:space="preserve">chairman by and with the advice and consent of the remainder of the </w:t>
      </w:r>
      <w:r w:rsidR="00F736CF" w:rsidRPr="009C16A0">
        <w:t>board</w:t>
      </w:r>
      <w:r w:rsidRPr="009C16A0">
        <w:t xml:space="preserve">. If the </w:t>
      </w:r>
      <w:r w:rsidR="001F532A" w:rsidRPr="009C16A0">
        <w:t>v</w:t>
      </w:r>
      <w:r w:rsidRPr="009C16A0">
        <w:t xml:space="preserve">illage has a water commissioner, he may at any time be removed from office by a two-thirds vote of the </w:t>
      </w:r>
      <w:r w:rsidR="00F736CF" w:rsidRPr="009C16A0">
        <w:t>board</w:t>
      </w:r>
      <w:r w:rsidRPr="009C16A0">
        <w:t xml:space="preserve"> for sufficient cause. </w:t>
      </w:r>
      <w:r w:rsidR="00580DE2" w:rsidRPr="009C16A0">
        <w:rPr>
          <w:color w:val="000000"/>
          <w:sz w:val="20"/>
          <w:szCs w:val="20"/>
        </w:rPr>
        <w:t>(Neb. Rev. Stat. §</w:t>
      </w:r>
      <w:r w:rsidR="00A543BB" w:rsidRPr="009C16A0">
        <w:rPr>
          <w:sz w:val="20"/>
          <w:szCs w:val="20"/>
        </w:rPr>
        <w:t>§</w:t>
      </w:r>
      <w:r w:rsidR="00580DE2" w:rsidRPr="009C16A0">
        <w:rPr>
          <w:color w:val="000000"/>
          <w:sz w:val="20"/>
          <w:szCs w:val="20"/>
        </w:rPr>
        <w:t>17-208, 17-541)</w:t>
      </w:r>
      <w:r w:rsidR="00D24AD8" w:rsidRPr="009C16A0">
        <w:rPr>
          <w:color w:val="000000"/>
          <w:sz w:val="20"/>
          <w:szCs w:val="20"/>
        </w:rPr>
        <w:t xml:space="preserve"> </w:t>
      </w:r>
    </w:p>
    <w:p w14:paraId="711201CA" w14:textId="77777777" w:rsidR="00580DE2" w:rsidRPr="009C16A0" w:rsidRDefault="00580DE2" w:rsidP="000B20C4">
      <w:pPr>
        <w:widowControl w:val="0"/>
        <w:rPr>
          <w:color w:val="000000"/>
          <w:szCs w:val="24"/>
        </w:rPr>
      </w:pPr>
    </w:p>
    <w:p w14:paraId="5ADBA030" w14:textId="77777777" w:rsidR="007B222E" w:rsidRPr="009C16A0" w:rsidRDefault="00580DE2" w:rsidP="007A294E">
      <w:pPr>
        <w:pStyle w:val="CPARAGRAPHHEADING"/>
      </w:pPr>
      <w:bookmarkStart w:id="82" w:name="_Toc321121708"/>
      <w:bookmarkStart w:id="83" w:name="_Toc483297394"/>
      <w:r w:rsidRPr="009C16A0">
        <w:t>SECTION 1-402:  MERGER OF OFFICES</w:t>
      </w:r>
      <w:bookmarkEnd w:id="82"/>
      <w:bookmarkEnd w:id="83"/>
    </w:p>
    <w:p w14:paraId="369D2A61" w14:textId="77777777" w:rsidR="00A4754B" w:rsidRPr="009C16A0" w:rsidRDefault="00A4754B" w:rsidP="00A62C0A">
      <w:pPr>
        <w:widowControl w:val="0"/>
        <w:ind w:firstLine="720"/>
        <w:rPr>
          <w:szCs w:val="24"/>
        </w:rPr>
      </w:pPr>
      <w:r w:rsidRPr="009C16A0">
        <w:rPr>
          <w:szCs w:val="24"/>
        </w:rPr>
        <w:t xml:space="preserve">A. </w:t>
      </w:r>
      <w:r w:rsidR="00580DE2" w:rsidRPr="009C16A0">
        <w:rPr>
          <w:szCs w:val="24"/>
        </w:rPr>
        <w:t>The Village Board may by ordinance combine and merge any elective or appointive office or employment or any combination of duties of any such offices or employments, ex</w:t>
      </w:r>
      <w:r w:rsidR="00580DE2" w:rsidRPr="009C16A0">
        <w:rPr>
          <w:szCs w:val="24"/>
        </w:rPr>
        <w:softHyphen/>
        <w:t>cept trustee, with any other elective or appointive office or em</w:t>
      </w:r>
      <w:r w:rsidR="00580DE2" w:rsidRPr="009C16A0">
        <w:rPr>
          <w:szCs w:val="24"/>
        </w:rPr>
        <w:softHyphen/>
        <w:t xml:space="preserve">ployment so that one or more of such offices or employments or any combination of duties of any such offices or employments may be held by the same officer or employee at the same time. However, trustees may perform, and upon </w:t>
      </w:r>
      <w:r w:rsidR="00F736CF" w:rsidRPr="009C16A0">
        <w:rPr>
          <w:szCs w:val="24"/>
        </w:rPr>
        <w:t>board</w:t>
      </w:r>
      <w:r w:rsidR="00580DE2" w:rsidRPr="009C16A0">
        <w:rPr>
          <w:szCs w:val="24"/>
        </w:rPr>
        <w:t xml:space="preserve"> approval re</w:t>
      </w:r>
      <w:r w:rsidR="00580DE2" w:rsidRPr="009C16A0">
        <w:rPr>
          <w:szCs w:val="24"/>
        </w:rPr>
        <w:softHyphen/>
        <w:t>ceive compensation for, seasonal or emergency work subject to Neb. Rev. Stat. §</w:t>
      </w:r>
      <w:r w:rsidR="00A543BB" w:rsidRPr="009C16A0">
        <w:rPr>
          <w:szCs w:val="24"/>
        </w:rPr>
        <w:t>§</w:t>
      </w:r>
      <w:r w:rsidR="00580DE2" w:rsidRPr="009C16A0">
        <w:rPr>
          <w:szCs w:val="24"/>
        </w:rPr>
        <w:t xml:space="preserve">49-14,103.01 to 49-14,103.06. </w:t>
      </w:r>
    </w:p>
    <w:p w14:paraId="466F9604" w14:textId="77777777" w:rsidR="00A4754B" w:rsidRPr="009C16A0" w:rsidRDefault="00A4754B" w:rsidP="000B20C4">
      <w:pPr>
        <w:widowControl w:val="0"/>
        <w:rPr>
          <w:szCs w:val="24"/>
        </w:rPr>
      </w:pPr>
    </w:p>
    <w:p w14:paraId="41DAFBEF" w14:textId="77777777" w:rsidR="005F3427" w:rsidRPr="009C16A0" w:rsidRDefault="00A4754B" w:rsidP="00A62C0A">
      <w:pPr>
        <w:widowControl w:val="0"/>
        <w:ind w:firstLine="720"/>
        <w:rPr>
          <w:szCs w:val="24"/>
        </w:rPr>
      </w:pPr>
      <w:r w:rsidRPr="009C16A0">
        <w:rPr>
          <w:szCs w:val="24"/>
        </w:rPr>
        <w:t xml:space="preserve">B. </w:t>
      </w:r>
      <w:r w:rsidR="00580DE2" w:rsidRPr="009C16A0">
        <w:rPr>
          <w:szCs w:val="24"/>
        </w:rPr>
        <w:t>The offices or employ</w:t>
      </w:r>
      <w:r w:rsidR="00580DE2" w:rsidRPr="009C16A0">
        <w:rPr>
          <w:szCs w:val="24"/>
        </w:rPr>
        <w:softHyphen/>
        <w:t>ments so merged and combined shall always be construed to be separate and the effect of the combination or merger shall be limited to a consolidation of official duties only. The salary or compensation of the officer or employee holding the merged and combined offices or employments or offices and employments shall not be in excess of the maximum amount provided by law for the salary or compensation of the office, offices, employment</w:t>
      </w:r>
      <w:r w:rsidR="00D65C43" w:rsidRPr="009C16A0">
        <w:rPr>
          <w:szCs w:val="24"/>
        </w:rPr>
        <w:t>,</w:t>
      </w:r>
      <w:r w:rsidR="00580DE2" w:rsidRPr="009C16A0">
        <w:rPr>
          <w:szCs w:val="24"/>
        </w:rPr>
        <w:t xml:space="preserve"> or employments so merged and combined. For purposes of this section, volunteer firefighters and ambulance drivers shall not be considered officers. </w:t>
      </w:r>
    </w:p>
    <w:p w14:paraId="08FFC98F" w14:textId="77777777" w:rsidR="00580DE2" w:rsidRPr="009C16A0" w:rsidRDefault="001F4F00" w:rsidP="00AC3FF4">
      <w:pPr>
        <w:widowControl w:val="0"/>
        <w:rPr>
          <w:sz w:val="20"/>
          <w:szCs w:val="20"/>
        </w:rPr>
      </w:pPr>
      <w:r w:rsidRPr="009C16A0">
        <w:rPr>
          <w:sz w:val="20"/>
          <w:szCs w:val="20"/>
        </w:rPr>
        <w:t>(Neb. Rev. Stat. §</w:t>
      </w:r>
      <w:r w:rsidR="00A543BB" w:rsidRPr="009C16A0">
        <w:rPr>
          <w:sz w:val="20"/>
          <w:szCs w:val="20"/>
        </w:rPr>
        <w:t>§</w:t>
      </w:r>
      <w:r w:rsidRPr="009C16A0">
        <w:rPr>
          <w:sz w:val="20"/>
          <w:szCs w:val="20"/>
        </w:rPr>
        <w:t xml:space="preserve">17-209.02, 49-14,103.01 through 49-14,103.06) </w:t>
      </w:r>
    </w:p>
    <w:p w14:paraId="57E41C3C" w14:textId="77777777" w:rsidR="00580DE2" w:rsidRPr="009C16A0" w:rsidRDefault="00580DE2" w:rsidP="000B20C4">
      <w:pPr>
        <w:widowControl w:val="0"/>
        <w:rPr>
          <w:color w:val="000000"/>
          <w:szCs w:val="24"/>
        </w:rPr>
      </w:pPr>
    </w:p>
    <w:p w14:paraId="651C06DB" w14:textId="77777777" w:rsidR="007B222E" w:rsidRPr="009C16A0" w:rsidRDefault="00580DE2" w:rsidP="007A294E">
      <w:pPr>
        <w:pStyle w:val="CPARAGRAPHHEADING"/>
      </w:pPr>
      <w:bookmarkStart w:id="84" w:name="_Toc321121709"/>
      <w:bookmarkStart w:id="85" w:name="_Toc483297395"/>
      <w:r w:rsidRPr="009C16A0">
        <w:t>SECTION 1-403:  CLERK-TREASURER POSITION CREATED</w:t>
      </w:r>
      <w:bookmarkEnd w:id="84"/>
      <w:bookmarkEnd w:id="85"/>
    </w:p>
    <w:p w14:paraId="7F3FF052" w14:textId="704D0FBF" w:rsidR="00580DE2" w:rsidRPr="001743B9" w:rsidRDefault="009C16A0" w:rsidP="009C16A0">
      <w:pPr>
        <w:widowControl w:val="0"/>
        <w:ind w:firstLine="720"/>
      </w:pPr>
      <w:r>
        <w:t xml:space="preserve">A. </w:t>
      </w:r>
      <w:r w:rsidR="00580DE2" w:rsidRPr="009C16A0">
        <w:t xml:space="preserve">The appointive offices of village clerk and village treasurer are hereby combined and merged in accordance with the authority granted to the Village Board by Section 1-402. </w:t>
      </w:r>
      <w:r w:rsidR="00580DE2" w:rsidRPr="001743B9">
        <w:t>The offices so merged and combined shall always be con</w:t>
      </w:r>
      <w:r w:rsidR="00580DE2" w:rsidRPr="001743B9">
        <w:softHyphen/>
        <w:t>strued to be separate and the effect of the combination or merger shall be limited to a consolidation of official duties only. The salary of the officer holding the merged offices shall not be in excess of the maximum amount provided by law for the salary of the offices so combined.</w:t>
      </w:r>
    </w:p>
    <w:p w14:paraId="52F38827" w14:textId="1986B225" w:rsidR="00CB2F91" w:rsidRPr="009C16A0" w:rsidRDefault="00CB2F91" w:rsidP="000B20C4">
      <w:pPr>
        <w:widowControl w:val="0"/>
      </w:pPr>
    </w:p>
    <w:p w14:paraId="4997C26B" w14:textId="5F6CE9AA" w:rsidR="00E82E6A" w:rsidRDefault="009C16A0" w:rsidP="009C16A0">
      <w:pPr>
        <w:widowControl w:val="0"/>
        <w:ind w:firstLine="720"/>
      </w:pPr>
      <w:r>
        <w:t xml:space="preserve">B. </w:t>
      </w:r>
      <w:r w:rsidR="00E82E6A" w:rsidRPr="009C16A0">
        <w:t>The village clerk-treasurer shall be bonded pursuant to Section 1-104 of this code in such sum as set by resolution of the Village Board.</w:t>
      </w:r>
    </w:p>
    <w:p w14:paraId="5BDA6337" w14:textId="77777777" w:rsidR="00E82E6A" w:rsidRDefault="00E82E6A" w:rsidP="000B20C4">
      <w:pPr>
        <w:widowControl w:val="0"/>
      </w:pPr>
    </w:p>
    <w:p w14:paraId="63BB1E80" w14:textId="2B6FDC76" w:rsidR="007B222E" w:rsidRPr="006F72A8" w:rsidRDefault="009045CF" w:rsidP="007A294E">
      <w:pPr>
        <w:pStyle w:val="CPARAGRAPHHEADING"/>
      </w:pPr>
      <w:bookmarkStart w:id="86" w:name="_Toc313613906"/>
      <w:bookmarkStart w:id="87" w:name="_Toc321121710"/>
      <w:bookmarkStart w:id="88" w:name="_Toc483297396"/>
      <w:r w:rsidRPr="00C27377">
        <w:lastRenderedPageBreak/>
        <w:t xml:space="preserve">SECTION 1-404:  VILLAGE </w:t>
      </w:r>
      <w:r w:rsidRPr="009C16A0">
        <w:t>CLERK</w:t>
      </w:r>
      <w:bookmarkEnd w:id="86"/>
      <w:bookmarkEnd w:id="87"/>
      <w:bookmarkEnd w:id="88"/>
      <w:r w:rsidRPr="006F72A8">
        <w:tab/>
      </w:r>
    </w:p>
    <w:p w14:paraId="1C8E08A4" w14:textId="77777777" w:rsidR="001F4F00" w:rsidRPr="006F72A8" w:rsidRDefault="001F4F00" w:rsidP="000B20C4">
      <w:pPr>
        <w:widowControl w:val="0"/>
        <w:tabs>
          <w:tab w:val="left" w:pos="1080"/>
        </w:tabs>
        <w:ind w:firstLine="720"/>
        <w:rPr>
          <w:szCs w:val="24"/>
        </w:rPr>
      </w:pPr>
      <w:r w:rsidRPr="006F72A8">
        <w:rPr>
          <w:szCs w:val="24"/>
        </w:rPr>
        <w:t xml:space="preserve">A. The village clerk shall attend the meetings of the Village Board and keep a correct journal of the proceedings of that body. Within 30 days after any board meeting, the </w:t>
      </w:r>
      <w:r w:rsidR="00FE3EF6">
        <w:rPr>
          <w:szCs w:val="24"/>
        </w:rPr>
        <w:t>clerk</w:t>
      </w:r>
      <w:r w:rsidRPr="006F72A8">
        <w:rPr>
          <w:szCs w:val="24"/>
        </w:rPr>
        <w:t xml:space="preserve"> shall prepare and publish the official proceedings in a legal newspaper of general cir</w:t>
      </w:r>
      <w:r w:rsidRPr="006F72A8">
        <w:rPr>
          <w:szCs w:val="24"/>
        </w:rPr>
        <w:softHyphen/>
        <w:t xml:space="preserve">culation in the </w:t>
      </w:r>
      <w:r w:rsidR="001F532A">
        <w:rPr>
          <w:szCs w:val="24"/>
        </w:rPr>
        <w:t>v</w:t>
      </w:r>
      <w:r w:rsidRPr="006F72A8">
        <w:rPr>
          <w:szCs w:val="24"/>
        </w:rPr>
        <w:t xml:space="preserve">illage and which was duly designated as such by the </w:t>
      </w:r>
      <w:r w:rsidR="00F736CF" w:rsidRPr="006F72A8">
        <w:rPr>
          <w:szCs w:val="24"/>
        </w:rPr>
        <w:t>board</w:t>
      </w:r>
      <w:r w:rsidRPr="006F72A8">
        <w:rPr>
          <w:szCs w:val="24"/>
        </w:rPr>
        <w:t>. Said publication shall set forth a statement of the proceedings thereof and shall also in</w:t>
      </w:r>
      <w:r w:rsidRPr="006F72A8">
        <w:rPr>
          <w:szCs w:val="24"/>
        </w:rPr>
        <w:softHyphen/>
        <w:t>clude the amount of each claim allowed, the purpose of the claim, and the name of the claimant, except that the aggregate amount of all payroll claims may be included as one item.</w:t>
      </w:r>
    </w:p>
    <w:p w14:paraId="0FEE43E3" w14:textId="77777777" w:rsidR="001F4F00" w:rsidRPr="006F72A8" w:rsidRDefault="001F4F00" w:rsidP="000B20C4">
      <w:pPr>
        <w:widowControl w:val="0"/>
        <w:tabs>
          <w:tab w:val="left" w:pos="1080"/>
        </w:tabs>
        <w:ind w:firstLine="720"/>
        <w:rPr>
          <w:szCs w:val="24"/>
        </w:rPr>
      </w:pPr>
    </w:p>
    <w:p w14:paraId="42AF19CE" w14:textId="77777777" w:rsidR="006A5764" w:rsidRPr="00985FBA" w:rsidRDefault="00FA30A7" w:rsidP="000812D6">
      <w:pPr>
        <w:widowControl w:val="0"/>
        <w:ind w:firstLine="720"/>
      </w:pPr>
      <w:r w:rsidRPr="00985FBA">
        <w:t>B. After the period of time specified by the state records administrator pursuant to Neb. Rev. Stat. §</w:t>
      </w:r>
      <w:r w:rsidR="00A543BB" w:rsidRPr="00A543BB">
        <w:t>§</w:t>
      </w:r>
      <w:r w:rsidRPr="00985FBA">
        <w:t>84-1201 to 84-1220, the clerk may transfer the journal of the board proceedings to the state archives of the Nebraska State Historical Society for permanent preservation.</w:t>
      </w:r>
    </w:p>
    <w:p w14:paraId="527DD278" w14:textId="77777777" w:rsidR="006A5764" w:rsidRDefault="006A5764" w:rsidP="000812D6">
      <w:pPr>
        <w:widowControl w:val="0"/>
        <w:ind w:firstLine="720"/>
      </w:pPr>
    </w:p>
    <w:p w14:paraId="40002F3E" w14:textId="77777777" w:rsidR="001F4F00" w:rsidRPr="006F72A8" w:rsidRDefault="001F4F00" w:rsidP="000B20C4">
      <w:pPr>
        <w:widowControl w:val="0"/>
      </w:pPr>
      <w:r w:rsidRPr="006F72A8">
        <w:tab/>
        <w:t>C. The clerk shall issue and sign all licenses, permits, and occupation tax receipts authorized by law and required by the village ordinances, collect all occupation taxes and license money except where some other village offic</w:t>
      </w:r>
      <w:r w:rsidRPr="006F72A8">
        <w:softHyphen/>
        <w:t xml:space="preserve">er is specifically charged with that duty, and keep a register of all licenses granted in the </w:t>
      </w:r>
      <w:r w:rsidR="001F532A">
        <w:t>v</w:t>
      </w:r>
      <w:r w:rsidRPr="006F72A8">
        <w:t>illage and the purpose for which they were issued.</w:t>
      </w:r>
    </w:p>
    <w:p w14:paraId="62213BB5" w14:textId="77777777" w:rsidR="001F4F00" w:rsidRPr="006F72A8" w:rsidRDefault="001F4F00" w:rsidP="000B20C4">
      <w:pPr>
        <w:widowControl w:val="0"/>
      </w:pPr>
    </w:p>
    <w:p w14:paraId="2FFC74F5" w14:textId="77777777" w:rsidR="001F4F00" w:rsidRPr="006F72A8" w:rsidRDefault="001F4F00" w:rsidP="000B20C4">
      <w:pPr>
        <w:widowControl w:val="0"/>
      </w:pPr>
      <w:r w:rsidRPr="006F72A8">
        <w:tab/>
        <w:t xml:space="preserve">D. The clerk shall keep an accurate and complete account of the appropriation of the several funds and draw, sign, and attest all warrants ordered for the payment of money on the particular funds from which the same are payable. At the end of each month </w:t>
      </w:r>
      <w:r w:rsidR="00FE3EF6">
        <w:t xml:space="preserve">the clerk </w:t>
      </w:r>
      <w:r w:rsidRPr="006F72A8">
        <w:t>shall make a report of the amounts appropriated to the various funds and the amount of the warrants drawn thereon.</w:t>
      </w:r>
    </w:p>
    <w:p w14:paraId="031FAB8E" w14:textId="77777777" w:rsidR="001F4F00" w:rsidRPr="006F72A8" w:rsidRDefault="001F4F00" w:rsidP="000B20C4">
      <w:pPr>
        <w:widowControl w:val="0"/>
      </w:pPr>
    </w:p>
    <w:p w14:paraId="7105242D" w14:textId="77777777" w:rsidR="001F4F00" w:rsidRPr="006F72A8" w:rsidRDefault="001F4F00" w:rsidP="000B20C4">
      <w:pPr>
        <w:widowControl w:val="0"/>
      </w:pPr>
      <w:r w:rsidRPr="006F72A8">
        <w:tab/>
        <w:t>E. The clerk shall deliver all warrants, ordinances</w:t>
      </w:r>
      <w:r w:rsidR="00D65C43">
        <w:t>,</w:t>
      </w:r>
      <w:r w:rsidRPr="006F72A8">
        <w:t xml:space="preserve"> and resolutions under his or her charge to the chairman for his or her signature. </w:t>
      </w:r>
      <w:r w:rsidR="00E71818">
        <w:t>The clerk</w:t>
      </w:r>
      <w:r w:rsidRPr="006F72A8">
        <w:t xml:space="preserve"> shall also deliver to offic</w:t>
      </w:r>
      <w:r w:rsidRPr="006F72A8">
        <w:softHyphen/>
        <w:t>ers, employees, and committees all resolutions and communications which are di</w:t>
      </w:r>
      <w:r w:rsidRPr="006F72A8">
        <w:softHyphen/>
        <w:t xml:space="preserve">rected to them. With the seal of the </w:t>
      </w:r>
      <w:r w:rsidR="001F532A">
        <w:t>v</w:t>
      </w:r>
      <w:r w:rsidRPr="006F72A8">
        <w:t xml:space="preserve">illage, </w:t>
      </w:r>
      <w:r w:rsidR="00E71818">
        <w:t>the clerk</w:t>
      </w:r>
      <w:r w:rsidRPr="006F72A8">
        <w:t xml:space="preserve"> shall duly attest the chairman's signature on all ordinances, deeds</w:t>
      </w:r>
      <w:r w:rsidR="00D65C43">
        <w:t>,</w:t>
      </w:r>
      <w:r w:rsidRPr="006F72A8">
        <w:t xml:space="preserve"> and papers required to be attested to.</w:t>
      </w:r>
    </w:p>
    <w:p w14:paraId="6D49B806" w14:textId="77777777" w:rsidR="001F4F00" w:rsidRPr="006F72A8" w:rsidRDefault="001F4F00" w:rsidP="000B20C4">
      <w:pPr>
        <w:widowControl w:val="0"/>
      </w:pPr>
    </w:p>
    <w:p w14:paraId="4025C1AE" w14:textId="2A8AC08B" w:rsidR="000530CE" w:rsidRPr="006F72A8" w:rsidRDefault="001F4F00" w:rsidP="000B20C4">
      <w:pPr>
        <w:widowControl w:val="0"/>
      </w:pPr>
      <w:r w:rsidRPr="006F72A8">
        <w:tab/>
        <w:t>F. Between July 15 and August 15 of each year, the employee job titles and the current annual, monthly, or hourly salaries corresponding to such job titles shall be published. The charge for such publication shall not exceed the rates provided by state statutes. Said publication shall be charged against the gener</w:t>
      </w:r>
      <w:r w:rsidRPr="006F72A8">
        <w:softHyphen/>
        <w:t xml:space="preserve">al fund. </w:t>
      </w:r>
      <w:r w:rsidR="00E71818">
        <w:t>The clerk</w:t>
      </w:r>
      <w:r w:rsidRPr="006F72A8">
        <w:t xml:space="preserve"> shall then keep in a book with a proper index copies of all notices re</w:t>
      </w:r>
      <w:r w:rsidRPr="006F72A8">
        <w:softHyphen/>
        <w:t>quired to be published or posted by order of the Village Board or under the ordin</w:t>
      </w:r>
      <w:r w:rsidRPr="006F72A8">
        <w:softHyphen/>
        <w:t xml:space="preserve">ances of the </w:t>
      </w:r>
      <w:r w:rsidR="001F532A">
        <w:t>v</w:t>
      </w:r>
      <w:r w:rsidRPr="006F72A8">
        <w:t xml:space="preserve">illage. </w:t>
      </w:r>
      <w:r w:rsidR="00614C6F" w:rsidRPr="00614C6F">
        <w:t>The printer's affidavit of publication shall be attached to each of the file copies of said notices if the said notices are required to be published or the village clerk's certificate under seal where the same are required to be posted only.</w:t>
      </w:r>
    </w:p>
    <w:p w14:paraId="038401A9" w14:textId="77777777" w:rsidR="001F4F00" w:rsidRPr="006F72A8" w:rsidRDefault="001F4F00" w:rsidP="000B20C4">
      <w:pPr>
        <w:widowControl w:val="0"/>
      </w:pPr>
    </w:p>
    <w:p w14:paraId="7A4074E0" w14:textId="77777777" w:rsidR="001F4F00" w:rsidRPr="006F72A8" w:rsidRDefault="001F4F00" w:rsidP="000B20C4">
      <w:pPr>
        <w:widowControl w:val="0"/>
      </w:pPr>
      <w:r w:rsidRPr="006F72A8">
        <w:tab/>
        <w:t xml:space="preserve">G. The clerk shall receive all objections to creation of paving districts and other </w:t>
      </w:r>
      <w:r w:rsidRPr="006F72A8">
        <w:lastRenderedPageBreak/>
        <w:t xml:space="preserve">street improvements. </w:t>
      </w:r>
      <w:r w:rsidR="00E71818">
        <w:t>The clerk</w:t>
      </w:r>
      <w:r w:rsidRPr="006F72A8">
        <w:t xml:space="preserve"> shall receive the claims of any person against the </w:t>
      </w:r>
      <w:r w:rsidR="001F532A">
        <w:t>v</w:t>
      </w:r>
      <w:r w:rsidRPr="006F72A8">
        <w:t>illag</w:t>
      </w:r>
      <w:r w:rsidR="00E71818">
        <w:t>e. I</w:t>
      </w:r>
      <w:r w:rsidRPr="006F72A8">
        <w:t>n the event that any of said claims is disallowed in part or in whole, the clerk shall notify such claimant, his or her agent, or attorney by letter within five days after such disallowance</w:t>
      </w:r>
      <w:r w:rsidR="00E71818">
        <w:t xml:space="preserve"> and</w:t>
      </w:r>
      <w:r w:rsidRPr="006F72A8">
        <w:t xml:space="preserve"> shall then prepare transcripts on appeals of any disallowance of a claim in all proper cases.</w:t>
      </w:r>
    </w:p>
    <w:p w14:paraId="15D0B654" w14:textId="77777777" w:rsidR="001F4F00" w:rsidRPr="006F72A8" w:rsidRDefault="001F4F00" w:rsidP="000B20C4">
      <w:pPr>
        <w:widowControl w:val="0"/>
      </w:pPr>
    </w:p>
    <w:p w14:paraId="02EF7F39" w14:textId="77777777" w:rsidR="001F4F00" w:rsidRPr="006F72A8" w:rsidRDefault="001F4F00" w:rsidP="000B20C4">
      <w:pPr>
        <w:widowControl w:val="0"/>
      </w:pPr>
      <w:r w:rsidRPr="006F72A8">
        <w:tab/>
        <w:t>H. The clerk shall keep all village records, including a record of all lice</w:t>
      </w:r>
      <w:r w:rsidR="00334AFE" w:rsidRPr="006F72A8">
        <w:t>nses issued</w:t>
      </w:r>
      <w:r w:rsidR="007E03B0">
        <w:t>,</w:t>
      </w:r>
      <w:r w:rsidR="00334AFE" w:rsidRPr="006F72A8">
        <w:t xml:space="preserve"> in a</w:t>
      </w:r>
      <w:r w:rsidRPr="006F72A8">
        <w:t xml:space="preserve"> book with a proper index. </w:t>
      </w:r>
      <w:r w:rsidR="00E71818">
        <w:t>The clerk</w:t>
      </w:r>
      <w:r w:rsidRPr="006F72A8">
        <w:t xml:space="preserve"> shall include as part of the records all petitions under which the Village Board shall order public work to be done at the expense of the property fronting thereon, together with references to all resolutions and ordinances relating to the same. </w:t>
      </w:r>
      <w:r w:rsidR="00E71818">
        <w:t>The clerk</w:t>
      </w:r>
      <w:r w:rsidRPr="006F72A8">
        <w:t xml:space="preserve"> shall endorse the date and hour of filing upon every paper or document so filed in </w:t>
      </w:r>
      <w:r w:rsidR="00E71818">
        <w:t>the village</w:t>
      </w:r>
      <w:r w:rsidRPr="006F72A8">
        <w:t xml:space="preserve"> office. All such filings shall be properly docketed. Included in the records shall be all standard codes, amendments thereto, and other documents incorporated by reference and arranged in a manner convenient for reference.</w:t>
      </w:r>
    </w:p>
    <w:p w14:paraId="38F064DB" w14:textId="77777777" w:rsidR="001F4F00" w:rsidRPr="006F72A8" w:rsidRDefault="001F4F00" w:rsidP="000B20C4">
      <w:pPr>
        <w:widowControl w:val="0"/>
      </w:pPr>
    </w:p>
    <w:p w14:paraId="7959F369" w14:textId="77777777" w:rsidR="001F4F00" w:rsidRPr="006F72A8" w:rsidRDefault="001F4F00" w:rsidP="000B20C4">
      <w:pPr>
        <w:widowControl w:val="0"/>
        <w:tabs>
          <w:tab w:val="left" w:pos="1080"/>
        </w:tabs>
        <w:ind w:firstLine="720"/>
      </w:pPr>
      <w:r w:rsidRPr="006F72A8">
        <w:t xml:space="preserve">I. The clerk shall permit no records, public papers, or other documents of the </w:t>
      </w:r>
      <w:r w:rsidR="001F532A">
        <w:t>v</w:t>
      </w:r>
      <w:r w:rsidRPr="006F72A8">
        <w:t xml:space="preserve">illage kept and preserved in the office to be taken therefrom except by such officers of the </w:t>
      </w:r>
      <w:r w:rsidR="001F532A">
        <w:t>v</w:t>
      </w:r>
      <w:r w:rsidRPr="006F72A8">
        <w:t xml:space="preserve">illage as may be entitled to the use of the same but only upon their leaving a receipt therefor. Nothing herein shall be construed to prevent any citizen, official, or other person from examining any public records during office hours. The village clerk may charge a reasonable fee for certified copies of any record in his or her office as set by resolution of the Village Board. </w:t>
      </w:r>
    </w:p>
    <w:p w14:paraId="0ADBE96D" w14:textId="77777777" w:rsidR="00580DE2" w:rsidRPr="006F72A8" w:rsidRDefault="001F4F00" w:rsidP="000B20C4">
      <w:pPr>
        <w:widowControl w:val="0"/>
        <w:rPr>
          <w:rFonts w:cs="Arial"/>
          <w:color w:val="000000"/>
          <w:sz w:val="20"/>
          <w:szCs w:val="20"/>
        </w:rPr>
      </w:pPr>
      <w:r w:rsidRPr="006F72A8">
        <w:rPr>
          <w:sz w:val="20"/>
          <w:szCs w:val="20"/>
        </w:rPr>
        <w:t>(Neb. Rev. Stat. §</w:t>
      </w:r>
      <w:r w:rsidR="00A543BB" w:rsidRPr="006F72A8">
        <w:rPr>
          <w:sz w:val="20"/>
          <w:szCs w:val="20"/>
        </w:rPr>
        <w:t>§</w:t>
      </w:r>
      <w:r w:rsidRPr="006F72A8">
        <w:rPr>
          <w:sz w:val="20"/>
          <w:szCs w:val="20"/>
        </w:rPr>
        <w:t xml:space="preserve">17-605, 19-1102, 84-1201 through 84-1220, 84-712) </w:t>
      </w:r>
    </w:p>
    <w:p w14:paraId="3196ABD4" w14:textId="77777777" w:rsidR="00580DE2" w:rsidRPr="006F72A8" w:rsidRDefault="00580DE2" w:rsidP="000B20C4">
      <w:pPr>
        <w:widowControl w:val="0"/>
        <w:rPr>
          <w:color w:val="000000"/>
          <w:szCs w:val="24"/>
        </w:rPr>
      </w:pPr>
    </w:p>
    <w:p w14:paraId="7C4AA473" w14:textId="7D6967AA" w:rsidR="00E71818" w:rsidRPr="00985FBA" w:rsidRDefault="00580DE2" w:rsidP="007A294E">
      <w:pPr>
        <w:pStyle w:val="CPARAGRAPHHEADING"/>
        <w:rPr>
          <w:bCs/>
          <w:szCs w:val="22"/>
        </w:rPr>
      </w:pPr>
      <w:bookmarkStart w:id="89" w:name="_Toc321121711"/>
      <w:bookmarkStart w:id="90" w:name="_Toc483297397"/>
      <w:r w:rsidRPr="00C27377">
        <w:rPr>
          <w:rStyle w:val="CharacterStyle7"/>
          <w:rFonts w:ascii="Arial" w:hAnsi="Arial"/>
          <w:sz w:val="24"/>
        </w:rPr>
        <w:t>SECTION 1-405:  VILLAGE TREASURER</w:t>
      </w:r>
      <w:bookmarkEnd w:id="89"/>
      <w:bookmarkEnd w:id="90"/>
      <w:r w:rsidR="002470FB">
        <w:rPr>
          <w:rStyle w:val="CharacterStyle7"/>
          <w:rFonts w:ascii="Arial" w:hAnsi="Arial"/>
          <w:sz w:val="24"/>
        </w:rPr>
        <w:t xml:space="preserve"> </w:t>
      </w:r>
    </w:p>
    <w:p w14:paraId="393A0094" w14:textId="474DBD43" w:rsidR="003A0DA8" w:rsidRPr="008E4B75" w:rsidRDefault="00E71818" w:rsidP="003A0DA8">
      <w:pPr>
        <w:shd w:val="clear" w:color="auto" w:fill="FFFFFF"/>
        <w:kinsoku w:val="0"/>
        <w:ind w:firstLine="720"/>
        <w:rPr>
          <w:rFonts w:eastAsia="Times New Roman" w:cs="Arial"/>
          <w:b/>
          <w:i/>
          <w:szCs w:val="24"/>
        </w:rPr>
      </w:pPr>
      <w:r w:rsidRPr="00E10C09">
        <w:rPr>
          <w:rFonts w:eastAsia="Times New Roman" w:cs="Arial"/>
          <w:szCs w:val="24"/>
        </w:rPr>
        <w:t xml:space="preserve">A. The treasurer of the </w:t>
      </w:r>
      <w:r>
        <w:rPr>
          <w:rFonts w:eastAsia="Times New Roman" w:cs="Arial"/>
          <w:szCs w:val="24"/>
        </w:rPr>
        <w:t>village</w:t>
      </w:r>
      <w:r w:rsidRPr="00E10C09">
        <w:rPr>
          <w:rFonts w:eastAsia="Times New Roman" w:cs="Arial"/>
          <w:szCs w:val="24"/>
        </w:rPr>
        <w:t xml:space="preserve"> shall be the custodian of all money belonging to the corporation, keeping a separate account of each fund or appropriation and the debts</w:t>
      </w:r>
      <w:r>
        <w:rPr>
          <w:rFonts w:eastAsia="Times New Roman" w:cs="Arial"/>
          <w:szCs w:val="24"/>
        </w:rPr>
        <w:t xml:space="preserve"> and credits belonging thereto. The treasurer</w:t>
      </w:r>
      <w:r w:rsidRPr="00E10C09">
        <w:rPr>
          <w:rFonts w:eastAsia="Times New Roman" w:cs="Arial"/>
          <w:szCs w:val="24"/>
        </w:rPr>
        <w:t xml:space="preserve"> shall give every person paying money into the treasury a receipt therefor, specifying the date of payment and on what account paid. </w:t>
      </w:r>
      <w:r>
        <w:rPr>
          <w:rFonts w:eastAsia="Times New Roman" w:cs="Arial"/>
          <w:szCs w:val="24"/>
        </w:rPr>
        <w:t>The treasurer</w:t>
      </w:r>
      <w:r w:rsidRPr="00E10C09">
        <w:rPr>
          <w:rFonts w:eastAsia="Times New Roman" w:cs="Arial"/>
          <w:szCs w:val="24"/>
        </w:rPr>
        <w:t xml:space="preserve"> shall also file copies of such receipts with his or her</w:t>
      </w:r>
      <w:r>
        <w:rPr>
          <w:rFonts w:eastAsia="Times New Roman" w:cs="Arial"/>
          <w:szCs w:val="24"/>
        </w:rPr>
        <w:t xml:space="preserve"> monthly reports and </w:t>
      </w:r>
      <w:r w:rsidRPr="00E10C09">
        <w:rPr>
          <w:rFonts w:eastAsia="Times New Roman" w:cs="Arial"/>
          <w:szCs w:val="24"/>
        </w:rPr>
        <w:t>s</w:t>
      </w:r>
      <w:r>
        <w:rPr>
          <w:rFonts w:eastAsia="Times New Roman" w:cs="Arial"/>
          <w:szCs w:val="24"/>
        </w:rPr>
        <w:t>hall, at the end of every month</w:t>
      </w:r>
      <w:r w:rsidRPr="00E10C09">
        <w:rPr>
          <w:rFonts w:eastAsia="Times New Roman" w:cs="Arial"/>
          <w:szCs w:val="24"/>
        </w:rPr>
        <w:t xml:space="preserve"> and as often as may be required, render an account to the </w:t>
      </w:r>
      <w:r>
        <w:rPr>
          <w:rFonts w:eastAsia="Times New Roman" w:cs="Arial"/>
          <w:szCs w:val="24"/>
        </w:rPr>
        <w:t>Village Board</w:t>
      </w:r>
      <w:r w:rsidRPr="00E10C09">
        <w:rPr>
          <w:rFonts w:eastAsia="Times New Roman" w:cs="Arial"/>
          <w:szCs w:val="24"/>
        </w:rPr>
        <w:t xml:space="preserve">, under oath, showing the state of the treasury at the date of such account and the balance of </w:t>
      </w:r>
      <w:r>
        <w:rPr>
          <w:rFonts w:eastAsia="Times New Roman" w:cs="Arial"/>
          <w:szCs w:val="24"/>
        </w:rPr>
        <w:t>money in the treasury. The treasurer</w:t>
      </w:r>
      <w:r w:rsidRPr="00E10C09">
        <w:rPr>
          <w:rFonts w:eastAsia="Times New Roman" w:cs="Arial"/>
          <w:szCs w:val="24"/>
        </w:rPr>
        <w:t xml:space="preserve"> shall also accompany such accounts with a statement of all receipts and disbursements, together with all warrants redeemed and paid, which warrants, with any and all vouchers held, shall be filed with his or her account in the clerk's office. If the treasurer fails to render an account within 20 days after the end of the month or by a later date established by the </w:t>
      </w:r>
      <w:r>
        <w:rPr>
          <w:rFonts w:eastAsia="Times New Roman" w:cs="Arial"/>
          <w:szCs w:val="24"/>
        </w:rPr>
        <w:t>Village Board</w:t>
      </w:r>
      <w:r w:rsidRPr="00E10C09">
        <w:rPr>
          <w:rFonts w:eastAsia="Times New Roman" w:cs="Arial"/>
          <w:szCs w:val="24"/>
        </w:rPr>
        <w:t xml:space="preserve">, the </w:t>
      </w:r>
      <w:r w:rsidR="00915972">
        <w:rPr>
          <w:rFonts w:eastAsia="Times New Roman" w:cs="Arial"/>
          <w:szCs w:val="24"/>
        </w:rPr>
        <w:t>chairman</w:t>
      </w:r>
      <w:r w:rsidRPr="00E10C09">
        <w:rPr>
          <w:rFonts w:eastAsia="Times New Roman" w:cs="Arial"/>
          <w:szCs w:val="24"/>
        </w:rPr>
        <w:t xml:space="preserve">, with the advice and consent of the </w:t>
      </w:r>
      <w:r>
        <w:rPr>
          <w:rFonts w:eastAsia="Times New Roman" w:cs="Arial"/>
          <w:szCs w:val="24"/>
        </w:rPr>
        <w:t>board</w:t>
      </w:r>
      <w:r w:rsidRPr="00E10C09">
        <w:rPr>
          <w:rFonts w:eastAsia="Times New Roman" w:cs="Arial"/>
          <w:szCs w:val="24"/>
        </w:rPr>
        <w:t xml:space="preserve"> members, may use this failure as cause to remove the treasurer from office. </w:t>
      </w:r>
    </w:p>
    <w:p w14:paraId="00D513F8" w14:textId="77777777" w:rsidR="00E71818" w:rsidRPr="00E10C09" w:rsidRDefault="00E71818" w:rsidP="00E71818">
      <w:pPr>
        <w:widowControl w:val="0"/>
        <w:shd w:val="clear" w:color="auto" w:fill="FFFFFF"/>
        <w:kinsoku w:val="0"/>
        <w:rPr>
          <w:rFonts w:eastAsia="Times New Roman" w:cs="Arial"/>
          <w:szCs w:val="24"/>
        </w:rPr>
      </w:pPr>
    </w:p>
    <w:p w14:paraId="096BB404" w14:textId="4FBAEBEE" w:rsidR="00E71818" w:rsidRPr="00E10C09" w:rsidRDefault="00E71818" w:rsidP="00E71818">
      <w:pPr>
        <w:shd w:val="clear" w:color="auto" w:fill="FFFFFF"/>
        <w:kinsoku w:val="0"/>
        <w:ind w:firstLine="720"/>
        <w:rPr>
          <w:rFonts w:eastAsia="Times New Roman" w:cs="Arial"/>
          <w:szCs w:val="24"/>
        </w:rPr>
      </w:pPr>
      <w:r w:rsidRPr="00E10C09">
        <w:rPr>
          <w:rFonts w:eastAsia="Times New Roman" w:cs="Arial"/>
          <w:szCs w:val="24"/>
        </w:rPr>
        <w:t xml:space="preserve">B. The treasurer shall keep a record of all outstanding bonds against the </w:t>
      </w:r>
      <w:r>
        <w:rPr>
          <w:rFonts w:eastAsia="Times New Roman" w:cs="Arial"/>
          <w:szCs w:val="24"/>
        </w:rPr>
        <w:t>village</w:t>
      </w:r>
      <w:r w:rsidRPr="00E10C09">
        <w:rPr>
          <w:rFonts w:eastAsia="Times New Roman" w:cs="Arial"/>
          <w:szCs w:val="24"/>
        </w:rPr>
        <w:t>, showing the number and amount of each bond, for and to whom the bonds were issued, and the date upon which any bond is purchased, paid, or cance</w:t>
      </w:r>
      <w:r>
        <w:rPr>
          <w:rFonts w:eastAsia="Times New Roman" w:cs="Arial"/>
          <w:szCs w:val="24"/>
        </w:rPr>
        <w:t>led. T</w:t>
      </w:r>
      <w:r w:rsidRPr="00E10C09">
        <w:rPr>
          <w:rFonts w:eastAsia="Times New Roman" w:cs="Arial"/>
          <w:szCs w:val="24"/>
        </w:rPr>
        <w:t>he annual statement submitted pursuant to Neb. Rev. Stat. §</w:t>
      </w:r>
      <w:hyperlink r:id="rId12" w:history="1">
        <w:r w:rsidRPr="00E10C09">
          <w:rPr>
            <w:rFonts w:eastAsia="Times New Roman" w:cs="Arial"/>
            <w:bCs/>
            <w:szCs w:val="24"/>
          </w:rPr>
          <w:t>19-1101</w:t>
        </w:r>
      </w:hyperlink>
      <w:r w:rsidRPr="00E10C09">
        <w:rPr>
          <w:rFonts w:eastAsia="Times New Roman" w:cs="Arial"/>
          <w:szCs w:val="24"/>
        </w:rPr>
        <w:t xml:space="preserve"> </w:t>
      </w:r>
      <w:r>
        <w:rPr>
          <w:rFonts w:eastAsia="Times New Roman" w:cs="Arial"/>
          <w:szCs w:val="24"/>
        </w:rPr>
        <w:t xml:space="preserve">shall be accompanied </w:t>
      </w:r>
      <w:r w:rsidRPr="00E10C09">
        <w:rPr>
          <w:rFonts w:eastAsia="Times New Roman" w:cs="Arial"/>
          <w:szCs w:val="24"/>
        </w:rPr>
        <w:t xml:space="preserve">with </w:t>
      </w:r>
      <w:r w:rsidRPr="00E10C09">
        <w:rPr>
          <w:rFonts w:eastAsia="Times New Roman" w:cs="Arial"/>
          <w:szCs w:val="24"/>
        </w:rPr>
        <w:lastRenderedPageBreak/>
        <w:t xml:space="preserve">a description of the bonds issued and sold in that year and the terms of sale, with every item of expense thereof. </w:t>
      </w:r>
    </w:p>
    <w:p w14:paraId="03E5A34C" w14:textId="77777777" w:rsidR="00E71818" w:rsidRPr="00E10C09" w:rsidRDefault="00E71818" w:rsidP="00E71818">
      <w:pPr>
        <w:widowControl w:val="0"/>
        <w:shd w:val="clear" w:color="auto" w:fill="FFFFFF"/>
        <w:kinsoku w:val="0"/>
        <w:rPr>
          <w:rFonts w:ascii="Times New Roman" w:eastAsia="Times New Roman" w:hAnsi="Times New Roman" w:cs="Arial"/>
          <w:szCs w:val="24"/>
        </w:rPr>
      </w:pPr>
    </w:p>
    <w:p w14:paraId="1BB64F2D" w14:textId="77777777" w:rsidR="00E71818" w:rsidRPr="00E10C09" w:rsidRDefault="00E71818" w:rsidP="00E71818">
      <w:pPr>
        <w:shd w:val="clear" w:color="auto" w:fill="FFFFFF"/>
        <w:kinsoku w:val="0"/>
        <w:ind w:firstLine="720"/>
        <w:rPr>
          <w:rFonts w:eastAsia="Times New Roman" w:cs="Arial"/>
          <w:szCs w:val="24"/>
        </w:rPr>
      </w:pPr>
      <w:r w:rsidRPr="00E10C09">
        <w:rPr>
          <w:rFonts w:eastAsia="Times New Roman" w:cs="Arial"/>
          <w:szCs w:val="24"/>
        </w:rPr>
        <w:t xml:space="preserve">C. The treasurer shall deposit and at all times keep on deposit for safekeeping in banks, capital stock financial institutions, or qualifying mutual financial institutions of approved and responsible standing all money collected, </w:t>
      </w:r>
      <w:r>
        <w:rPr>
          <w:rFonts w:eastAsia="Times New Roman" w:cs="Arial"/>
          <w:szCs w:val="24"/>
        </w:rPr>
        <w:t xml:space="preserve">received, or held </w:t>
      </w:r>
      <w:r w:rsidRPr="00E10C09">
        <w:rPr>
          <w:rFonts w:eastAsia="Times New Roman" w:cs="Arial"/>
          <w:szCs w:val="24"/>
        </w:rPr>
        <w:t xml:space="preserve">as </w:t>
      </w:r>
      <w:r>
        <w:rPr>
          <w:rFonts w:eastAsia="Times New Roman" w:cs="Arial"/>
          <w:szCs w:val="24"/>
        </w:rPr>
        <w:t>village</w:t>
      </w:r>
      <w:r w:rsidRPr="00E10C09">
        <w:rPr>
          <w:rFonts w:eastAsia="Times New Roman" w:cs="Arial"/>
          <w:szCs w:val="24"/>
        </w:rPr>
        <w:t xml:space="preserve"> treasurer. Such deposits shall be subject to all regulations imposed by law or adopted by the </w:t>
      </w:r>
      <w:r>
        <w:rPr>
          <w:rFonts w:eastAsia="Times New Roman" w:cs="Arial"/>
          <w:szCs w:val="24"/>
        </w:rPr>
        <w:t>Village Board</w:t>
      </w:r>
      <w:r w:rsidRPr="00E10C09">
        <w:rPr>
          <w:rFonts w:eastAsia="Times New Roman" w:cs="Arial"/>
          <w:szCs w:val="24"/>
        </w:rPr>
        <w:t xml:space="preserve"> for the receiving and holding thereof. The fact that a stockholder, director, or other officer of such bank, capital stock financial institution, or qualifying mutual financial institution is also serving as a member of the </w:t>
      </w:r>
      <w:r>
        <w:rPr>
          <w:rFonts w:eastAsia="Times New Roman" w:cs="Arial"/>
          <w:szCs w:val="24"/>
        </w:rPr>
        <w:t>Village Board</w:t>
      </w:r>
      <w:r w:rsidRPr="00E10C09">
        <w:rPr>
          <w:rFonts w:eastAsia="Times New Roman" w:cs="Arial"/>
          <w:szCs w:val="24"/>
        </w:rPr>
        <w:t>, as a member of a board of public works, or as any other officer of such municipality shall not disqualify such bank, capital stock financial institution, or qualifying mutual financial institution from acting as a depository for such municipal funds. Neb. Rev. Stat. §</w:t>
      </w:r>
      <w:hyperlink r:id="rId13" w:history="1">
        <w:r w:rsidRPr="00E10C09">
          <w:rPr>
            <w:rFonts w:eastAsia="Times New Roman" w:cs="Arial"/>
            <w:bCs/>
            <w:szCs w:val="24"/>
          </w:rPr>
          <w:t>77-2366</w:t>
        </w:r>
      </w:hyperlink>
      <w:r w:rsidRPr="00E10C09">
        <w:rPr>
          <w:rFonts w:eastAsia="Times New Roman" w:cs="Arial"/>
          <w:szCs w:val="24"/>
        </w:rPr>
        <w:t xml:space="preserve"> shall apply to deposits in capital stock financial institutions. Neb. Rev. Stat. §</w:t>
      </w:r>
      <w:hyperlink r:id="rId14" w:history="1">
        <w:r w:rsidRPr="00E10C09">
          <w:rPr>
            <w:rFonts w:eastAsia="Times New Roman" w:cs="Arial"/>
            <w:bCs/>
            <w:szCs w:val="24"/>
          </w:rPr>
          <w:t>77-2365.01</w:t>
        </w:r>
      </w:hyperlink>
      <w:r w:rsidRPr="00E10C09">
        <w:rPr>
          <w:rFonts w:eastAsia="Times New Roman" w:cs="Arial"/>
          <w:szCs w:val="24"/>
        </w:rPr>
        <w:t xml:space="preserve"> shall apply to deposits in qualifying mutual financial institutions. </w:t>
      </w:r>
    </w:p>
    <w:p w14:paraId="3C0821CA" w14:textId="77777777" w:rsidR="00E71818" w:rsidRPr="00E10C09" w:rsidRDefault="00E71818" w:rsidP="00E71818">
      <w:pPr>
        <w:widowControl w:val="0"/>
        <w:shd w:val="clear" w:color="auto" w:fill="FFFFFF"/>
        <w:kinsoku w:val="0"/>
        <w:rPr>
          <w:rFonts w:eastAsia="Times New Roman" w:cs="Arial"/>
          <w:szCs w:val="24"/>
        </w:rPr>
      </w:pPr>
    </w:p>
    <w:p w14:paraId="1F051990" w14:textId="77777777" w:rsidR="00E71818" w:rsidRPr="00E10C09" w:rsidRDefault="00E71818" w:rsidP="00E71818">
      <w:pPr>
        <w:shd w:val="clear" w:color="auto" w:fill="FFFFFF"/>
        <w:kinsoku w:val="0"/>
        <w:ind w:firstLine="720"/>
        <w:rPr>
          <w:rFonts w:eastAsia="Times New Roman" w:cs="Arial"/>
          <w:szCs w:val="24"/>
        </w:rPr>
      </w:pPr>
      <w:r w:rsidRPr="00E10C09">
        <w:rPr>
          <w:rFonts w:eastAsia="Times New Roman" w:cs="Arial"/>
          <w:szCs w:val="24"/>
        </w:rPr>
        <w:t xml:space="preserve">D. The </w:t>
      </w:r>
      <w:r>
        <w:rPr>
          <w:rFonts w:eastAsia="Times New Roman" w:cs="Arial"/>
          <w:szCs w:val="24"/>
        </w:rPr>
        <w:t>board</w:t>
      </w:r>
      <w:r w:rsidRPr="00E10C09">
        <w:rPr>
          <w:rFonts w:eastAsia="Times New Roman" w:cs="Arial"/>
          <w:szCs w:val="24"/>
        </w:rPr>
        <w:t xml:space="preserve"> shall require from all banks, capital stock financial institutions, or qualifying mutual financial institutions (1) a bond in such penal sum as may be the maximum amount on deposit at any time less the amount insured or guaranteed by the Federal Deposit Insurance Corporation or, in lieu thereof, (2) security given as provided in the Pu</w:t>
      </w:r>
      <w:r>
        <w:rPr>
          <w:rFonts w:eastAsia="Times New Roman" w:cs="Arial"/>
          <w:szCs w:val="24"/>
        </w:rPr>
        <w:t>blic Funds Deposit Security Act</w:t>
      </w:r>
      <w:r w:rsidRPr="00E10C09">
        <w:rPr>
          <w:rFonts w:eastAsia="Times New Roman" w:cs="Arial"/>
          <w:szCs w:val="24"/>
        </w:rPr>
        <w:t xml:space="preserve"> to secure the payment of all such deposits and accretions. The </w:t>
      </w:r>
      <w:r>
        <w:rPr>
          <w:rFonts w:eastAsia="Times New Roman" w:cs="Arial"/>
          <w:szCs w:val="24"/>
        </w:rPr>
        <w:t>board</w:t>
      </w:r>
      <w:r w:rsidRPr="00E10C09">
        <w:rPr>
          <w:rFonts w:eastAsia="Times New Roman" w:cs="Arial"/>
          <w:szCs w:val="24"/>
        </w:rPr>
        <w:t xml:space="preserve"> shall approve such bond or giving of security. The </w:t>
      </w:r>
      <w:r>
        <w:rPr>
          <w:rFonts w:eastAsia="Times New Roman" w:cs="Arial"/>
          <w:szCs w:val="24"/>
        </w:rPr>
        <w:t>village</w:t>
      </w:r>
      <w:r w:rsidRPr="00E10C09">
        <w:rPr>
          <w:rFonts w:eastAsia="Times New Roman" w:cs="Arial"/>
          <w:szCs w:val="24"/>
        </w:rPr>
        <w:t xml:space="preserve"> treasurer shall not be liable for any loss of any money sustained by reason of the failure of any such depository so designated and approved. </w:t>
      </w:r>
    </w:p>
    <w:p w14:paraId="21B27CEF" w14:textId="77777777" w:rsidR="00E71818" w:rsidRPr="00E10C09" w:rsidRDefault="00E71818" w:rsidP="00E71818">
      <w:pPr>
        <w:shd w:val="clear" w:color="auto" w:fill="FFFFFF"/>
        <w:kinsoku w:val="0"/>
        <w:rPr>
          <w:rFonts w:ascii="Times New Roman" w:eastAsia="Times New Roman" w:hAnsi="Times New Roman" w:cs="Arial"/>
          <w:vanish/>
          <w:szCs w:val="24"/>
        </w:rPr>
      </w:pPr>
    </w:p>
    <w:p w14:paraId="576FAB93" w14:textId="77777777" w:rsidR="00E71818" w:rsidRPr="00E10C09" w:rsidRDefault="00E71818" w:rsidP="00E71818">
      <w:pPr>
        <w:widowControl w:val="0"/>
        <w:kinsoku w:val="0"/>
        <w:rPr>
          <w:rFonts w:eastAsia="Times New Roman" w:cs="Arial"/>
          <w:szCs w:val="24"/>
        </w:rPr>
      </w:pPr>
    </w:p>
    <w:p w14:paraId="7215FC91" w14:textId="77777777" w:rsidR="00E71818" w:rsidRPr="00E10C09" w:rsidRDefault="00E71818" w:rsidP="00E71818">
      <w:pPr>
        <w:kinsoku w:val="0"/>
        <w:ind w:firstLine="720"/>
        <w:rPr>
          <w:rFonts w:eastAsia="Times New Roman" w:cs="Arial"/>
          <w:szCs w:val="24"/>
        </w:rPr>
      </w:pPr>
      <w:r w:rsidRPr="00E10C09">
        <w:rPr>
          <w:rFonts w:eastAsia="Times New Roman" w:cs="Arial"/>
          <w:szCs w:val="24"/>
        </w:rPr>
        <w:t xml:space="preserve">E. When the treasurer holds funds of the </w:t>
      </w:r>
      <w:r>
        <w:rPr>
          <w:rFonts w:eastAsia="Times New Roman" w:cs="Arial"/>
          <w:szCs w:val="24"/>
        </w:rPr>
        <w:t>village</w:t>
      </w:r>
      <w:r w:rsidRPr="00E10C09">
        <w:rPr>
          <w:rFonts w:eastAsia="Times New Roman" w:cs="Arial"/>
          <w:szCs w:val="24"/>
        </w:rPr>
        <w:t xml:space="preserve"> in excess of the</w:t>
      </w:r>
      <w:r w:rsidRPr="00E10C09">
        <w:rPr>
          <w:rFonts w:eastAsia="Times New Roman" w:cs="Arial"/>
          <w:sz w:val="20"/>
          <w:szCs w:val="20"/>
        </w:rPr>
        <w:t xml:space="preserve"> </w:t>
      </w:r>
      <w:r w:rsidRPr="00E10C09">
        <w:rPr>
          <w:rFonts w:eastAsia="Times New Roman" w:cs="Arial"/>
          <w:szCs w:val="24"/>
        </w:rPr>
        <w:t xml:space="preserve">amount required for maintenance or set aside for betterments and improvements, the </w:t>
      </w:r>
      <w:r w:rsidR="00915972">
        <w:rPr>
          <w:rFonts w:eastAsia="Times New Roman" w:cs="Arial"/>
          <w:szCs w:val="24"/>
        </w:rPr>
        <w:t>chairman</w:t>
      </w:r>
      <w:r>
        <w:rPr>
          <w:rFonts w:eastAsia="Times New Roman" w:cs="Arial"/>
          <w:szCs w:val="24"/>
        </w:rPr>
        <w:t xml:space="preserve"> and Village Board</w:t>
      </w:r>
      <w:r w:rsidRPr="00E10C09">
        <w:rPr>
          <w:rFonts w:eastAsia="Times New Roman" w:cs="Arial"/>
          <w:szCs w:val="24"/>
        </w:rPr>
        <w:t xml:space="preserve"> may, by resolution, direct and authorize said treasurer to invest said surplus funds in the outstanding bonds or registered warrants of said </w:t>
      </w:r>
      <w:r>
        <w:rPr>
          <w:rFonts w:eastAsia="Times New Roman" w:cs="Arial"/>
          <w:szCs w:val="24"/>
        </w:rPr>
        <w:t>village</w:t>
      </w:r>
      <w:r w:rsidRPr="00E10C09">
        <w:rPr>
          <w:rFonts w:eastAsia="Times New Roman" w:cs="Arial"/>
          <w:szCs w:val="24"/>
        </w:rPr>
        <w:t xml:space="preserve">, bonds and debentures issued either singly or collectively by any of the 12 federal land banks, the 12 intermediate credit banks, or the 13 banks for cooperatives under the supervision of the Farm Credit Administration, or in interest-bearing bonds or the obligations of the United States. The interest on such bonds or warrants shall be credited to the fund out of which said bonds or warrants were purchased.  </w:t>
      </w:r>
    </w:p>
    <w:p w14:paraId="50874288" w14:textId="77777777" w:rsidR="00E71818" w:rsidRPr="00E10C09" w:rsidRDefault="00E71818" w:rsidP="00E71818">
      <w:pPr>
        <w:widowControl w:val="0"/>
        <w:kinsoku w:val="0"/>
        <w:rPr>
          <w:rFonts w:eastAsia="Times New Roman" w:cs="Arial"/>
          <w:szCs w:val="24"/>
        </w:rPr>
      </w:pPr>
    </w:p>
    <w:p w14:paraId="70103EFC" w14:textId="77777777" w:rsidR="00E71818" w:rsidRPr="00E10C09" w:rsidRDefault="00E71818" w:rsidP="00E71818">
      <w:pPr>
        <w:kinsoku w:val="0"/>
        <w:ind w:firstLine="720"/>
        <w:rPr>
          <w:rFonts w:eastAsia="Times New Roman" w:cs="Arial"/>
          <w:sz w:val="20"/>
          <w:szCs w:val="24"/>
        </w:rPr>
      </w:pPr>
      <w:r w:rsidRPr="00E10C09">
        <w:rPr>
          <w:rFonts w:eastAsia="Times New Roman" w:cs="Arial"/>
          <w:szCs w:val="24"/>
        </w:rPr>
        <w:t xml:space="preserve">F. The </w:t>
      </w:r>
      <w:r w:rsidR="00915972">
        <w:rPr>
          <w:rFonts w:eastAsia="Times New Roman" w:cs="Arial"/>
          <w:szCs w:val="24"/>
        </w:rPr>
        <w:t>chairman</w:t>
      </w:r>
      <w:r>
        <w:rPr>
          <w:rFonts w:eastAsia="Times New Roman" w:cs="Arial"/>
          <w:szCs w:val="24"/>
        </w:rPr>
        <w:t xml:space="preserve"> and Village Board</w:t>
      </w:r>
      <w:r w:rsidRPr="00E10C09">
        <w:rPr>
          <w:rFonts w:eastAsia="Times New Roman" w:cs="Arial"/>
          <w:szCs w:val="24"/>
        </w:rPr>
        <w:t xml:space="preserve"> may by resolution direct and authorize the treasurer to dispose of the surplus electric light, water, or gas funds or the funds arising from the sale of electric light, water, or natural gas distribution properties by the payment of outstanding electric light, water, or gas distribution bonds or water warrants then due. The excess, if any, after such payments may be transferred to the general fund of the </w:t>
      </w:r>
      <w:r>
        <w:rPr>
          <w:rFonts w:eastAsia="Times New Roman" w:cs="Arial"/>
          <w:szCs w:val="24"/>
        </w:rPr>
        <w:t>village</w:t>
      </w:r>
      <w:r w:rsidRPr="00E10C09">
        <w:rPr>
          <w:rFonts w:eastAsia="Times New Roman" w:cs="Arial"/>
          <w:szCs w:val="24"/>
        </w:rPr>
        <w:t xml:space="preserve">.  </w:t>
      </w:r>
    </w:p>
    <w:p w14:paraId="3A4D32BF" w14:textId="77777777" w:rsidR="00E71818" w:rsidRPr="00B54B21" w:rsidRDefault="00E71818" w:rsidP="00E71818">
      <w:pPr>
        <w:widowControl w:val="0"/>
        <w:tabs>
          <w:tab w:val="left" w:pos="1080"/>
        </w:tabs>
        <w:ind w:firstLine="720"/>
        <w:rPr>
          <w:color w:val="000000"/>
          <w:szCs w:val="24"/>
        </w:rPr>
      </w:pPr>
    </w:p>
    <w:p w14:paraId="3EA0A420" w14:textId="77777777" w:rsidR="00E71818" w:rsidRDefault="00E71818" w:rsidP="00E71818">
      <w:pPr>
        <w:widowControl w:val="0"/>
        <w:tabs>
          <w:tab w:val="left" w:pos="1080"/>
        </w:tabs>
        <w:ind w:firstLine="720"/>
      </w:pPr>
      <w:r>
        <w:rPr>
          <w:caps/>
          <w:color w:val="000000"/>
        </w:rPr>
        <w:t>G</w:t>
      </w:r>
      <w:r w:rsidRPr="00B54B21">
        <w:rPr>
          <w:b/>
          <w:caps/>
          <w:color w:val="000000"/>
        </w:rPr>
        <w:t xml:space="preserve">. </w:t>
      </w:r>
      <w:r w:rsidRPr="00B54B21">
        <w:t xml:space="preserve">It shall be the duty of the treasurer to prepare and publish annually within 60 days following the close of its municipal fiscal year a statement of the receipts and expenditures </w:t>
      </w:r>
      <w:r>
        <w:t>of</w:t>
      </w:r>
      <w:r w:rsidRPr="00B54B21">
        <w:t xml:space="preserve"> funds of the village for the preceding fiscal year. Not more than the legal rate provided for in Neb. Rev. Stat. §33-141 shall be charged and paid for such </w:t>
      </w:r>
      <w:r w:rsidRPr="00B54B21">
        <w:lastRenderedPageBreak/>
        <w:t xml:space="preserve">publication. </w:t>
      </w:r>
    </w:p>
    <w:p w14:paraId="33C53831" w14:textId="3495447A" w:rsidR="006A5764" w:rsidRDefault="00E71818" w:rsidP="000812D6">
      <w:pPr>
        <w:tabs>
          <w:tab w:val="left" w:pos="1080"/>
        </w:tabs>
        <w:rPr>
          <w:sz w:val="20"/>
          <w:szCs w:val="20"/>
        </w:rPr>
      </w:pPr>
      <w:r w:rsidRPr="00B54B21">
        <w:rPr>
          <w:sz w:val="20"/>
          <w:szCs w:val="20"/>
        </w:rPr>
        <w:t xml:space="preserve">(Neb. Rev. Stat. </w:t>
      </w:r>
      <w:r w:rsidRPr="00E10C09">
        <w:rPr>
          <w:rFonts w:eastAsia="Times New Roman" w:cs="Arial"/>
          <w:sz w:val="20"/>
          <w:szCs w:val="24"/>
        </w:rPr>
        <w:t>§</w:t>
      </w:r>
      <w:r w:rsidR="00A543BB" w:rsidRPr="006F72A8">
        <w:rPr>
          <w:sz w:val="20"/>
          <w:szCs w:val="20"/>
        </w:rPr>
        <w:t>§</w:t>
      </w:r>
      <w:r w:rsidRPr="00E10C09">
        <w:rPr>
          <w:rFonts w:eastAsia="Times New Roman" w:cs="Arial"/>
          <w:sz w:val="20"/>
          <w:szCs w:val="24"/>
        </w:rPr>
        <w:t>17-606 through 17-609</w:t>
      </w:r>
      <w:r>
        <w:rPr>
          <w:sz w:val="20"/>
          <w:szCs w:val="20"/>
        </w:rPr>
        <w:t>, 19-</w:t>
      </w:r>
      <w:r w:rsidRPr="00B54B21">
        <w:rPr>
          <w:sz w:val="20"/>
          <w:szCs w:val="20"/>
        </w:rPr>
        <w:t>1101)</w:t>
      </w:r>
      <w:r w:rsidR="002470FB">
        <w:rPr>
          <w:sz w:val="20"/>
          <w:szCs w:val="20"/>
        </w:rPr>
        <w:t xml:space="preserve"> </w:t>
      </w:r>
      <w:r w:rsidR="002470FB" w:rsidRPr="00D5129B">
        <w:rPr>
          <w:sz w:val="20"/>
          <w:szCs w:val="20"/>
        </w:rPr>
        <w:t>(Am. Ord. No. 2002-2, 6/4/02)</w:t>
      </w:r>
    </w:p>
    <w:p w14:paraId="5D70D0FD" w14:textId="77777777" w:rsidR="002470FB" w:rsidRPr="009C16A0" w:rsidRDefault="002470FB" w:rsidP="0014526B">
      <w:pPr>
        <w:rPr>
          <w:color w:val="000000"/>
          <w:szCs w:val="24"/>
        </w:rPr>
      </w:pPr>
      <w:bookmarkStart w:id="91" w:name="_Toc321121712"/>
    </w:p>
    <w:p w14:paraId="77377E2A" w14:textId="50F9D703" w:rsidR="007B222E" w:rsidRPr="006F72A8" w:rsidRDefault="00580DE2" w:rsidP="007A294E">
      <w:pPr>
        <w:pStyle w:val="CPARAGRAPHHEADING"/>
      </w:pPr>
      <w:bookmarkStart w:id="92" w:name="_Toc483297398"/>
      <w:r w:rsidRPr="006F72A8">
        <w:t>SECTION 1-40</w:t>
      </w:r>
      <w:r w:rsidR="008717FA" w:rsidRPr="006F72A8">
        <w:t>6</w:t>
      </w:r>
      <w:r w:rsidRPr="006F72A8">
        <w:t>:  VILLAGE ATTORNEY</w:t>
      </w:r>
      <w:bookmarkEnd w:id="91"/>
      <w:bookmarkEnd w:id="92"/>
      <w:r w:rsidR="000334E5">
        <w:t xml:space="preserve"> </w:t>
      </w:r>
    </w:p>
    <w:p w14:paraId="26EFFF7B" w14:textId="77777777" w:rsidR="00580DE2" w:rsidRPr="006F72A8" w:rsidRDefault="001F4F00" w:rsidP="000B20C4">
      <w:pPr>
        <w:widowControl w:val="0"/>
        <w:rPr>
          <w:sz w:val="20"/>
          <w:szCs w:val="20"/>
        </w:rPr>
      </w:pPr>
      <w:r w:rsidRPr="006F72A8">
        <w:t xml:space="preserve">The village attorney shall be the legal advisor of the </w:t>
      </w:r>
      <w:r w:rsidR="00244F38">
        <w:t>Village Board</w:t>
      </w:r>
      <w:r w:rsidRPr="006F72A8">
        <w:t>. He or she shall commence, prosecute, and defend all suits and actions necessary to be commenced, prosecuted</w:t>
      </w:r>
      <w:r w:rsidR="00954C3F">
        <w:t>,</w:t>
      </w:r>
      <w:r w:rsidRPr="006F72A8">
        <w:t xml:space="preserve"> or defended on behalf of the </w:t>
      </w:r>
      <w:r w:rsidR="001F532A">
        <w:t>v</w:t>
      </w:r>
      <w:r w:rsidRPr="006F72A8">
        <w:t xml:space="preserve">illage or that may be ordered by the </w:t>
      </w:r>
      <w:r w:rsidR="00F736CF" w:rsidRPr="006F72A8">
        <w:t>board</w:t>
      </w:r>
      <w:r w:rsidRPr="006F72A8">
        <w:t xml:space="preserve">. When requested, he or she shall attend meetings of the </w:t>
      </w:r>
      <w:r w:rsidR="00F736CF" w:rsidRPr="006F72A8">
        <w:t>board</w:t>
      </w:r>
      <w:r w:rsidRPr="006F72A8">
        <w:t xml:space="preserve"> and give an opinion upon any matters submitted to him or her either orally or in writing. The attorney shall draft or review for legal correctness ordinances, contracts, franchises</w:t>
      </w:r>
      <w:r w:rsidR="00954C3F">
        <w:t>,</w:t>
      </w:r>
      <w:r w:rsidRPr="006F72A8">
        <w:t xml:space="preserve"> and other instruments as may be required and shall perform such other duties as may be imposed by general law or ordinance. The Village Board shall have the right to pay the village attorney compensation for legal services performed by him or her on such terms as the </w:t>
      </w:r>
      <w:r w:rsidR="00F736CF" w:rsidRPr="006F72A8">
        <w:t>board</w:t>
      </w:r>
      <w:r w:rsidRPr="006F72A8">
        <w:t xml:space="preserve"> and attorney may agree and to employ additional legal assistance and to pay for such legal assistance out of the funds of the </w:t>
      </w:r>
      <w:r w:rsidR="001F532A">
        <w:t>v</w:t>
      </w:r>
      <w:r w:rsidRPr="006F72A8">
        <w:t xml:space="preserve">illage. </w:t>
      </w:r>
      <w:r w:rsidR="00580DE2" w:rsidRPr="006F72A8">
        <w:rPr>
          <w:sz w:val="20"/>
          <w:szCs w:val="20"/>
        </w:rPr>
        <w:t>(Neb. Rev. Stat. §17-610)</w:t>
      </w:r>
    </w:p>
    <w:p w14:paraId="6028CCA7" w14:textId="77777777" w:rsidR="00CE16C7" w:rsidRPr="006F72A8" w:rsidRDefault="00CE16C7" w:rsidP="00DE1094">
      <w:pPr>
        <w:widowControl w:val="0"/>
        <w:rPr>
          <w:bCs/>
          <w:highlight w:val="green"/>
        </w:rPr>
      </w:pPr>
      <w:bookmarkStart w:id="93" w:name="_Toc321121713"/>
    </w:p>
    <w:p w14:paraId="697EFC21" w14:textId="77777777" w:rsidR="007B222E" w:rsidRPr="00F16C30" w:rsidRDefault="00D67CB1" w:rsidP="007A294E">
      <w:pPr>
        <w:pStyle w:val="CPARAGRAPHHEADING"/>
      </w:pPr>
      <w:bookmarkStart w:id="94" w:name="_Toc321121714"/>
      <w:bookmarkStart w:id="95" w:name="_Toc315176478"/>
      <w:bookmarkStart w:id="96" w:name="_Toc483297399"/>
      <w:bookmarkEnd w:id="93"/>
      <w:r w:rsidRPr="00F16C30">
        <w:t>SECTION 1-</w:t>
      </w:r>
      <w:r w:rsidR="00AC3FF4" w:rsidRPr="00F16C30">
        <w:t>407</w:t>
      </w:r>
      <w:r w:rsidR="00987694" w:rsidRPr="00F16C30">
        <w:t>:</w:t>
      </w:r>
      <w:bookmarkEnd w:id="94"/>
      <w:r w:rsidR="00987694" w:rsidRPr="00F16C30">
        <w:t xml:space="preserve">  </w:t>
      </w:r>
      <w:bookmarkStart w:id="97" w:name="_Toc321121715"/>
      <w:bookmarkEnd w:id="95"/>
      <w:r w:rsidR="00DD6FC1" w:rsidRPr="00F16C30">
        <w:t>law enforcement</w:t>
      </w:r>
      <w:r w:rsidR="00580DE2" w:rsidRPr="00F16C30">
        <w:t>; CONTRACT WITH COUNTY SHERIFF</w:t>
      </w:r>
      <w:bookmarkEnd w:id="97"/>
      <w:bookmarkEnd w:id="96"/>
    </w:p>
    <w:p w14:paraId="479B71AD" w14:textId="43F81C30" w:rsidR="00580DE2" w:rsidRPr="006A68E9" w:rsidRDefault="0014526B" w:rsidP="0014526B">
      <w:pPr>
        <w:widowControl w:val="0"/>
        <w:ind w:firstLine="720"/>
        <w:rPr>
          <w:sz w:val="20"/>
          <w:szCs w:val="20"/>
        </w:rPr>
      </w:pPr>
      <w:r w:rsidRPr="00F16C30">
        <w:rPr>
          <w:szCs w:val="24"/>
        </w:rPr>
        <w:t xml:space="preserve">A. </w:t>
      </w:r>
      <w:r w:rsidR="00580DE2" w:rsidRPr="00F16C30">
        <w:rPr>
          <w:szCs w:val="24"/>
        </w:rPr>
        <w:t xml:space="preserve">The </w:t>
      </w:r>
      <w:r w:rsidR="001F532A" w:rsidRPr="00F16C30">
        <w:rPr>
          <w:szCs w:val="24"/>
        </w:rPr>
        <w:t>v</w:t>
      </w:r>
      <w:r w:rsidR="00580DE2" w:rsidRPr="00F16C30">
        <w:rPr>
          <w:szCs w:val="24"/>
        </w:rPr>
        <w:t xml:space="preserve">illage </w:t>
      </w:r>
      <w:r w:rsidR="002D0F7F" w:rsidRPr="00F16C30">
        <w:rPr>
          <w:szCs w:val="24"/>
        </w:rPr>
        <w:t>may enter</w:t>
      </w:r>
      <w:r w:rsidR="00580DE2" w:rsidRPr="00F16C30">
        <w:rPr>
          <w:szCs w:val="24"/>
        </w:rPr>
        <w:t xml:space="preserve"> into a contract with the County Board of </w:t>
      </w:r>
      <w:r w:rsidR="00E614A8" w:rsidRPr="00F16C30">
        <w:rPr>
          <w:szCs w:val="24"/>
        </w:rPr>
        <w:t>Seward</w:t>
      </w:r>
      <w:r w:rsidR="00580DE2" w:rsidRPr="00F16C30">
        <w:rPr>
          <w:szCs w:val="24"/>
        </w:rPr>
        <w:t xml:space="preserve"> County</w:t>
      </w:r>
      <w:r w:rsidR="00E614A8" w:rsidRPr="00F16C30">
        <w:rPr>
          <w:szCs w:val="24"/>
        </w:rPr>
        <w:t xml:space="preserve"> </w:t>
      </w:r>
      <w:r w:rsidR="00580DE2" w:rsidRPr="00F16C30">
        <w:rPr>
          <w:szCs w:val="24"/>
        </w:rPr>
        <w:t>for police services to be provided by the</w:t>
      </w:r>
      <w:r w:rsidR="00D13CAB" w:rsidRPr="00F16C30">
        <w:rPr>
          <w:szCs w:val="24"/>
        </w:rPr>
        <w:t xml:space="preserve"> </w:t>
      </w:r>
      <w:r w:rsidR="00E614A8" w:rsidRPr="00F16C30">
        <w:rPr>
          <w:szCs w:val="24"/>
        </w:rPr>
        <w:t xml:space="preserve">Seward </w:t>
      </w:r>
      <w:r w:rsidR="00580DE2" w:rsidRPr="00F16C30">
        <w:rPr>
          <w:szCs w:val="24"/>
        </w:rPr>
        <w:t xml:space="preserve">County Sheriff's Office. </w:t>
      </w:r>
      <w:r w:rsidR="002D0F7F" w:rsidRPr="00F16C30">
        <w:rPr>
          <w:szCs w:val="24"/>
        </w:rPr>
        <w:t>When acting pursuant to such contract, t</w:t>
      </w:r>
      <w:r w:rsidR="00580DE2" w:rsidRPr="00F16C30">
        <w:rPr>
          <w:szCs w:val="24"/>
        </w:rPr>
        <w:t>he</w:t>
      </w:r>
      <w:r w:rsidR="00580DE2" w:rsidRPr="006A68E9">
        <w:rPr>
          <w:szCs w:val="24"/>
        </w:rPr>
        <w:t xml:space="preserve"> sheriff </w:t>
      </w:r>
      <w:r w:rsidR="002A69E8" w:rsidRPr="006A68E9">
        <w:rPr>
          <w:szCs w:val="24"/>
        </w:rPr>
        <w:t>and</w:t>
      </w:r>
      <w:r w:rsidR="00725C09" w:rsidRPr="006A68E9">
        <w:rPr>
          <w:szCs w:val="24"/>
        </w:rPr>
        <w:t xml:space="preserve"> </w:t>
      </w:r>
      <w:r w:rsidR="00580DE2" w:rsidRPr="006A68E9">
        <w:rPr>
          <w:szCs w:val="24"/>
        </w:rPr>
        <w:t>deput</w:t>
      </w:r>
      <w:r w:rsidR="00AC3FF4" w:rsidRPr="006A68E9">
        <w:rPr>
          <w:szCs w:val="24"/>
        </w:rPr>
        <w:t>ies</w:t>
      </w:r>
      <w:r w:rsidR="00580DE2" w:rsidRPr="006A68E9">
        <w:rPr>
          <w:szCs w:val="24"/>
        </w:rPr>
        <w:t xml:space="preserve"> shall, in addition to </w:t>
      </w:r>
      <w:r w:rsidR="00AC3FF4" w:rsidRPr="006A68E9">
        <w:rPr>
          <w:szCs w:val="24"/>
        </w:rPr>
        <w:t xml:space="preserve">their </w:t>
      </w:r>
      <w:r w:rsidR="00580DE2" w:rsidRPr="006A68E9">
        <w:rPr>
          <w:szCs w:val="24"/>
        </w:rPr>
        <w:t xml:space="preserve">other powers and duties, have all the powers and duties of </w:t>
      </w:r>
      <w:r w:rsidR="002A69E8" w:rsidRPr="006A68E9">
        <w:rPr>
          <w:szCs w:val="24"/>
        </w:rPr>
        <w:t>police officers</w:t>
      </w:r>
      <w:r w:rsidR="00580DE2" w:rsidRPr="006A68E9">
        <w:rPr>
          <w:szCs w:val="24"/>
        </w:rPr>
        <w:t xml:space="preserve"> within and for the </w:t>
      </w:r>
      <w:r w:rsidR="001F532A" w:rsidRPr="006A68E9">
        <w:rPr>
          <w:szCs w:val="24"/>
        </w:rPr>
        <w:t>v</w:t>
      </w:r>
      <w:r w:rsidR="00580DE2" w:rsidRPr="006A68E9">
        <w:rPr>
          <w:szCs w:val="24"/>
        </w:rPr>
        <w:t xml:space="preserve">illage. </w:t>
      </w:r>
    </w:p>
    <w:p w14:paraId="3164E512" w14:textId="77777777" w:rsidR="00580DE2" w:rsidRPr="004F75B8" w:rsidRDefault="00580DE2" w:rsidP="000B20C4">
      <w:pPr>
        <w:widowControl w:val="0"/>
      </w:pPr>
    </w:p>
    <w:p w14:paraId="2E5C39B1" w14:textId="02636928" w:rsidR="00C718AA" w:rsidRDefault="00C718AA" w:rsidP="00C718AA">
      <w:pPr>
        <w:ind w:firstLine="720"/>
        <w:rPr>
          <w:szCs w:val="24"/>
        </w:rPr>
      </w:pPr>
      <w:r>
        <w:rPr>
          <w:szCs w:val="24"/>
        </w:rPr>
        <w:t xml:space="preserve">B. </w:t>
      </w:r>
      <w:r w:rsidR="00E614A8" w:rsidRPr="00F56EA4">
        <w:rPr>
          <w:szCs w:val="24"/>
        </w:rPr>
        <w:t xml:space="preserve">The Seward County </w:t>
      </w:r>
      <w:r w:rsidR="00E76639">
        <w:rPr>
          <w:szCs w:val="24"/>
        </w:rPr>
        <w:t>s</w:t>
      </w:r>
      <w:r w:rsidR="00E614A8" w:rsidRPr="00F56EA4">
        <w:rPr>
          <w:szCs w:val="24"/>
        </w:rPr>
        <w:t xml:space="preserve">heriff shall direct the police work of the village and shall be responsible for the maintenance of law and order. He shall act as health inspector except in the event the village appoints another person to the office. He shall file the necessary complaints in cases arising out of violations of village ordinances and shall make all necessary reports required by the village ordinances or </w:t>
      </w:r>
      <w:r w:rsidR="00D5129B" w:rsidRPr="00F56EA4">
        <w:rPr>
          <w:szCs w:val="24"/>
        </w:rPr>
        <w:t>state</w:t>
      </w:r>
      <w:r w:rsidR="00E614A8" w:rsidRPr="00F56EA4">
        <w:rPr>
          <w:szCs w:val="24"/>
        </w:rPr>
        <w:t xml:space="preserve"> laws. </w:t>
      </w:r>
    </w:p>
    <w:p w14:paraId="505585E2" w14:textId="14545591" w:rsidR="00E614A8" w:rsidRPr="00C718AA" w:rsidRDefault="00C718AA" w:rsidP="00C718AA">
      <w:pPr>
        <w:widowControl w:val="0"/>
        <w:rPr>
          <w:szCs w:val="24"/>
        </w:rPr>
      </w:pPr>
      <w:r w:rsidRPr="00035543">
        <w:rPr>
          <w:color w:val="000000"/>
          <w:sz w:val="20"/>
          <w:szCs w:val="20"/>
        </w:rPr>
        <w:t>(Neb. Rev. Stat. §</w:t>
      </w:r>
      <w:r>
        <w:rPr>
          <w:rFonts w:cs="Aharoni" w:hint="cs"/>
          <w:color w:val="000000"/>
          <w:sz w:val="20"/>
          <w:szCs w:val="20"/>
        </w:rPr>
        <w:t>§</w:t>
      </w:r>
      <w:r>
        <w:rPr>
          <w:color w:val="000000"/>
          <w:sz w:val="20"/>
          <w:szCs w:val="20"/>
        </w:rPr>
        <w:t xml:space="preserve">17-208, 17-213, 17-604, </w:t>
      </w:r>
      <w:r w:rsidR="00E614A8" w:rsidRPr="00F56EA4">
        <w:rPr>
          <w:sz w:val="20"/>
          <w:szCs w:val="24"/>
        </w:rPr>
        <w:t>19-3801)</w:t>
      </w:r>
    </w:p>
    <w:p w14:paraId="5F5B8CAC" w14:textId="77777777" w:rsidR="00E614A8" w:rsidRPr="00D33E64" w:rsidRDefault="00E614A8" w:rsidP="00BF53BE">
      <w:pPr>
        <w:rPr>
          <w:szCs w:val="24"/>
        </w:rPr>
      </w:pPr>
    </w:p>
    <w:p w14:paraId="381609F6" w14:textId="6CC715DF" w:rsidR="00847C90" w:rsidRPr="006F72A8" w:rsidRDefault="00580DE2" w:rsidP="007A294E">
      <w:pPr>
        <w:pStyle w:val="CPARAGRAPHHEADING"/>
        <w:rPr>
          <w:rStyle w:val="CharacterStyle7"/>
          <w:b w:val="0"/>
          <w:bCs/>
          <w:caps w:val="0"/>
          <w:szCs w:val="22"/>
        </w:rPr>
      </w:pPr>
      <w:bookmarkStart w:id="98" w:name="_Toc483297400"/>
      <w:r w:rsidRPr="006F72A8">
        <w:t>SECTION 1-</w:t>
      </w:r>
      <w:r w:rsidR="007731C8" w:rsidRPr="006F72A8">
        <w:t>4</w:t>
      </w:r>
      <w:r w:rsidR="008C66CB">
        <w:t>0</w:t>
      </w:r>
      <w:r w:rsidR="006F2B19">
        <w:t>8</w:t>
      </w:r>
      <w:r w:rsidRPr="006F72A8">
        <w:t xml:space="preserve">:  </w:t>
      </w:r>
      <w:r w:rsidRPr="006F72A8">
        <w:rPr>
          <w:rStyle w:val="CharacterStyle7"/>
          <w:rFonts w:ascii="Arial" w:hAnsi="Arial"/>
          <w:sz w:val="24"/>
        </w:rPr>
        <w:t>FIRE CHIEF</w:t>
      </w:r>
      <w:bookmarkEnd w:id="98"/>
      <w:r w:rsidRPr="006F72A8">
        <w:rPr>
          <w:rStyle w:val="CharacterStyle7"/>
        </w:rPr>
        <w:t xml:space="preserve"> </w:t>
      </w:r>
    </w:p>
    <w:p w14:paraId="4088FB4F" w14:textId="77777777" w:rsidR="00580DE2" w:rsidRPr="001743B9" w:rsidRDefault="00580DE2" w:rsidP="000B20C4">
      <w:pPr>
        <w:widowControl w:val="0"/>
        <w:rPr>
          <w:rFonts w:cs="Arial"/>
          <w:szCs w:val="24"/>
        </w:rPr>
      </w:pPr>
      <w:r w:rsidRPr="001743B9">
        <w:rPr>
          <w:rStyle w:val="CharacterStyle7"/>
          <w:rFonts w:ascii="Arial" w:hAnsi="Arial" w:cs="Arial"/>
          <w:sz w:val="24"/>
          <w:szCs w:val="24"/>
        </w:rPr>
        <w:t xml:space="preserve">The duties of the fire chief shall be as provided in </w:t>
      </w:r>
      <w:r w:rsidR="009366E6" w:rsidRPr="001743B9">
        <w:rPr>
          <w:rStyle w:val="CharacterStyle7"/>
          <w:rFonts w:ascii="Arial" w:hAnsi="Arial" w:cs="Arial"/>
          <w:sz w:val="24"/>
          <w:szCs w:val="24"/>
        </w:rPr>
        <w:t>Section 8-10</w:t>
      </w:r>
      <w:r w:rsidR="00A22ED7" w:rsidRPr="001743B9">
        <w:rPr>
          <w:rStyle w:val="CharacterStyle7"/>
          <w:rFonts w:ascii="Arial" w:hAnsi="Arial" w:cs="Arial"/>
          <w:sz w:val="24"/>
          <w:szCs w:val="24"/>
        </w:rPr>
        <w:t>4</w:t>
      </w:r>
      <w:r w:rsidRPr="001743B9">
        <w:rPr>
          <w:rStyle w:val="CharacterStyle7"/>
          <w:rFonts w:ascii="Arial" w:hAnsi="Arial" w:cs="Arial"/>
          <w:sz w:val="24"/>
          <w:szCs w:val="24"/>
        </w:rPr>
        <w:t xml:space="preserve">. </w:t>
      </w:r>
    </w:p>
    <w:p w14:paraId="621DD07A" w14:textId="77777777" w:rsidR="0098322C" w:rsidRDefault="007220F2" w:rsidP="007220F2">
      <w:pPr>
        <w:widowControl w:val="0"/>
      </w:pPr>
      <w:bookmarkStart w:id="99" w:name="_Toc321121717"/>
      <w:r>
        <w:t xml:space="preserve"> </w:t>
      </w:r>
    </w:p>
    <w:p w14:paraId="2CD3BCCD" w14:textId="1BBA67DB" w:rsidR="007B222E" w:rsidRPr="006F72A8" w:rsidRDefault="000530CE" w:rsidP="007A294E">
      <w:pPr>
        <w:pStyle w:val="CPARAGRAPHHEADING"/>
      </w:pPr>
      <w:bookmarkStart w:id="100" w:name="_Toc483297401"/>
      <w:r w:rsidRPr="006F72A8">
        <w:t>SECTION 1-</w:t>
      </w:r>
      <w:r w:rsidR="007731C8" w:rsidRPr="006F72A8">
        <w:t>4</w:t>
      </w:r>
      <w:r w:rsidR="006F2B19">
        <w:t>09</w:t>
      </w:r>
      <w:r w:rsidRPr="006F72A8">
        <w:t>:  SPECIAL ENGINEER</w:t>
      </w:r>
      <w:bookmarkEnd w:id="99"/>
      <w:bookmarkEnd w:id="100"/>
      <w:r w:rsidR="00535B38">
        <w:t xml:space="preserve"> </w:t>
      </w:r>
    </w:p>
    <w:p w14:paraId="12AF6F40" w14:textId="0A1582A8" w:rsidR="00AC7B40" w:rsidRDefault="001F4F00" w:rsidP="000B20C4">
      <w:pPr>
        <w:widowControl w:val="0"/>
        <w:rPr>
          <w:bCs/>
          <w:sz w:val="20"/>
          <w:szCs w:val="20"/>
        </w:rPr>
      </w:pPr>
      <w:r w:rsidRPr="008A2816">
        <w:t xml:space="preserve">The Village Board may employ a special engineer to make any particular estimate, survey or other work. </w:t>
      </w:r>
      <w:r w:rsidR="008E7EDE" w:rsidRPr="008A2816">
        <w:t xml:space="preserve">When directed by the board, he shall </w:t>
      </w:r>
      <w:r w:rsidRPr="008A2816">
        <w:t>accurately make all plats, sections, profiles, and maps as may be necessary and make esti</w:t>
      </w:r>
      <w:r w:rsidRPr="008A2816">
        <w:softHyphen/>
        <w:t xml:space="preserve">mates of the costs of labor and material which may be done or furnished by contract with the </w:t>
      </w:r>
      <w:r w:rsidR="001F532A" w:rsidRPr="008A2816">
        <w:t>v</w:t>
      </w:r>
      <w:r w:rsidRPr="008A2816">
        <w:t>illage. The special engineer shall make all surveys, estimates, and calculations necessary for the establishment of grades, bridges, building of culverts, sewers, electric light system, waterworks, power plant, public heating system, curbing and gutters, and the im</w:t>
      </w:r>
      <w:r w:rsidRPr="008A2816">
        <w:softHyphen/>
        <w:t>provement of streets and erection and repair of buildings. He shall perform such oth</w:t>
      </w:r>
      <w:r w:rsidRPr="008A2816">
        <w:softHyphen/>
        <w:t xml:space="preserve">er duties as the Village Board may require and shall make a record of the minutes of his surveys </w:t>
      </w:r>
      <w:r w:rsidRPr="008A2816">
        <w:lastRenderedPageBreak/>
        <w:t xml:space="preserve">and all other work done for the </w:t>
      </w:r>
      <w:r w:rsidR="001F532A" w:rsidRPr="008A2816">
        <w:t>v</w:t>
      </w:r>
      <w:r w:rsidRPr="008A2816">
        <w:t xml:space="preserve">illage. All records of the special engineer shall be public records which shall belong to the </w:t>
      </w:r>
      <w:r w:rsidR="001F532A" w:rsidRPr="008A2816">
        <w:t>v</w:t>
      </w:r>
      <w:r w:rsidRPr="008A2816">
        <w:t xml:space="preserve">illage and shall be turned over to his successor. </w:t>
      </w:r>
      <w:r w:rsidR="00580DE2" w:rsidRPr="008A2816">
        <w:rPr>
          <w:bCs/>
          <w:sz w:val="20"/>
          <w:szCs w:val="20"/>
        </w:rPr>
        <w:t>(Neb. Rev. Stat. §</w:t>
      </w:r>
      <w:r w:rsidR="002A7A07" w:rsidRPr="008A2816">
        <w:rPr>
          <w:sz w:val="20"/>
          <w:szCs w:val="20"/>
        </w:rPr>
        <w:t>§</w:t>
      </w:r>
      <w:r w:rsidR="00580DE2" w:rsidRPr="008A2816">
        <w:rPr>
          <w:bCs/>
          <w:sz w:val="20"/>
          <w:szCs w:val="20"/>
        </w:rPr>
        <w:t>17-405, 17-568, 17-568.01, 17-919)</w:t>
      </w:r>
      <w:r w:rsidR="00A212CD" w:rsidRPr="006F72A8">
        <w:rPr>
          <w:bCs/>
          <w:sz w:val="20"/>
          <w:szCs w:val="20"/>
        </w:rPr>
        <w:t xml:space="preserve"> </w:t>
      </w:r>
    </w:p>
    <w:p w14:paraId="1089DBEA" w14:textId="77777777" w:rsidR="0014526B" w:rsidRDefault="0014526B" w:rsidP="000B20C4">
      <w:pPr>
        <w:widowControl w:val="0"/>
      </w:pPr>
    </w:p>
    <w:p w14:paraId="249F4E63" w14:textId="036C5198" w:rsidR="007B222E" w:rsidRPr="006F72A8" w:rsidRDefault="00580DE2" w:rsidP="007A294E">
      <w:pPr>
        <w:pStyle w:val="CPARAGRAPHHEADING"/>
      </w:pPr>
      <w:bookmarkStart w:id="101" w:name="_Toc321121718"/>
      <w:bookmarkStart w:id="102" w:name="_Toc483297402"/>
      <w:r w:rsidRPr="006F72A8">
        <w:t>SECTION 1-</w:t>
      </w:r>
      <w:r w:rsidR="007731C8" w:rsidRPr="006F72A8">
        <w:t>41</w:t>
      </w:r>
      <w:r w:rsidR="006F2B19">
        <w:t>0</w:t>
      </w:r>
      <w:r w:rsidRPr="006F72A8">
        <w:t xml:space="preserve">:  </w:t>
      </w:r>
      <w:r w:rsidR="00C130A6" w:rsidRPr="006F72A8">
        <w:t xml:space="preserve">UTILITIES </w:t>
      </w:r>
      <w:r w:rsidRPr="006F72A8">
        <w:t>SUPERINTENDENT</w:t>
      </w:r>
      <w:bookmarkEnd w:id="101"/>
      <w:bookmarkEnd w:id="102"/>
      <w:r w:rsidRPr="006F72A8">
        <w:t xml:space="preserve"> </w:t>
      </w:r>
    </w:p>
    <w:p w14:paraId="0E8EEAE8" w14:textId="77777777" w:rsidR="00105441" w:rsidRPr="001743B9" w:rsidRDefault="00105441" w:rsidP="000B20C4">
      <w:pPr>
        <w:pStyle w:val="NormalWeb"/>
        <w:widowControl w:val="0"/>
        <w:tabs>
          <w:tab w:val="left" w:pos="1080"/>
        </w:tabs>
        <w:spacing w:before="0" w:beforeAutospacing="0" w:after="0" w:afterAutospacing="0"/>
        <w:ind w:firstLine="720"/>
        <w:rPr>
          <w:rFonts w:ascii="Arial" w:hAnsi="Arial" w:cs="Arial"/>
        </w:rPr>
      </w:pPr>
      <w:r w:rsidRPr="001743B9">
        <w:rPr>
          <w:rFonts w:ascii="Arial" w:hAnsi="Arial" w:cs="Arial"/>
        </w:rPr>
        <w:t xml:space="preserve">A. As soon as a system of waterworks or mains or portion or extension of any system of waterworks or water supply has been established in the </w:t>
      </w:r>
      <w:r w:rsidR="001F532A" w:rsidRPr="001743B9">
        <w:rPr>
          <w:rFonts w:ascii="Arial" w:hAnsi="Arial" w:cs="Arial"/>
        </w:rPr>
        <w:t>v</w:t>
      </w:r>
      <w:r w:rsidRPr="001743B9">
        <w:rPr>
          <w:rFonts w:ascii="Arial" w:hAnsi="Arial" w:cs="Arial"/>
        </w:rPr>
        <w:t xml:space="preserve">illage, the </w:t>
      </w:r>
      <w:r w:rsidR="00786BA4" w:rsidRPr="001743B9">
        <w:rPr>
          <w:rFonts w:ascii="Arial" w:hAnsi="Arial" w:cs="Arial"/>
        </w:rPr>
        <w:t>chairman</w:t>
      </w:r>
      <w:r w:rsidRPr="001743B9">
        <w:rPr>
          <w:rFonts w:ascii="Arial" w:hAnsi="Arial" w:cs="Arial"/>
        </w:rPr>
        <w:t xml:space="preserve"> of the </w:t>
      </w:r>
      <w:r w:rsidR="00244F38" w:rsidRPr="001743B9">
        <w:rPr>
          <w:rFonts w:ascii="Arial" w:hAnsi="Arial" w:cs="Arial"/>
        </w:rPr>
        <w:t>Village Board</w:t>
      </w:r>
      <w:r w:rsidRPr="001743B9">
        <w:rPr>
          <w:rFonts w:ascii="Arial" w:hAnsi="Arial" w:cs="Arial"/>
        </w:rPr>
        <w:t xml:space="preserve"> shall nominate and</w:t>
      </w:r>
      <w:r w:rsidR="002B6C8E" w:rsidRPr="001743B9">
        <w:rPr>
          <w:rFonts w:ascii="Arial" w:hAnsi="Arial" w:cs="Arial"/>
        </w:rPr>
        <w:t>,</w:t>
      </w:r>
      <w:r w:rsidRPr="001743B9">
        <w:rPr>
          <w:rFonts w:ascii="Arial" w:hAnsi="Arial" w:cs="Arial"/>
        </w:rPr>
        <w:t xml:space="preserve"> by and with the advice and consent of the board members</w:t>
      </w:r>
      <w:r w:rsidR="002B6C8E" w:rsidRPr="001743B9">
        <w:rPr>
          <w:rFonts w:ascii="Arial" w:hAnsi="Arial" w:cs="Arial"/>
        </w:rPr>
        <w:t>,</w:t>
      </w:r>
      <w:r w:rsidRPr="001743B9">
        <w:rPr>
          <w:rFonts w:ascii="Arial" w:hAnsi="Arial" w:cs="Arial"/>
        </w:rPr>
        <w:t xml:space="preserve"> shall appoint any competent person who shall be known as the water commissioner and whose term of office shall be for one fiscal year or until his successor is appointed and qualified. Annually at the first regular meeting of the </w:t>
      </w:r>
      <w:r w:rsidR="00F736CF" w:rsidRPr="001743B9">
        <w:rPr>
          <w:rFonts w:ascii="Arial" w:hAnsi="Arial" w:cs="Arial"/>
        </w:rPr>
        <w:t>board</w:t>
      </w:r>
      <w:r w:rsidRPr="001743B9">
        <w:rPr>
          <w:rFonts w:ascii="Arial" w:hAnsi="Arial" w:cs="Arial"/>
        </w:rPr>
        <w:t xml:space="preserve"> in December, the water commissioner shall be appointed as provided in this section. </w:t>
      </w:r>
      <w:r w:rsidR="008E7EDE" w:rsidRPr="001743B9">
        <w:rPr>
          <w:rFonts w:ascii="Arial" w:hAnsi="Arial" w:cs="Arial"/>
        </w:rPr>
        <w:t xml:space="preserve">He may be removed at any time for sufficient cause </w:t>
      </w:r>
      <w:r w:rsidRPr="001743B9">
        <w:rPr>
          <w:rFonts w:ascii="Arial" w:hAnsi="Arial" w:cs="Arial"/>
        </w:rPr>
        <w:t xml:space="preserve">by a two-thirds vote of the </w:t>
      </w:r>
      <w:r w:rsidR="00244F38" w:rsidRPr="001743B9">
        <w:rPr>
          <w:rFonts w:ascii="Arial" w:hAnsi="Arial" w:cs="Arial"/>
        </w:rPr>
        <w:t>Village Board</w:t>
      </w:r>
      <w:r w:rsidRPr="001743B9">
        <w:rPr>
          <w:rFonts w:ascii="Arial" w:hAnsi="Arial" w:cs="Arial"/>
        </w:rPr>
        <w:t xml:space="preserve">. Any vacancy occurring in the office of water commissioner by death, resignation, removal from office, or removal from the </w:t>
      </w:r>
      <w:r w:rsidR="001F532A" w:rsidRPr="001743B9">
        <w:rPr>
          <w:rFonts w:ascii="Arial" w:hAnsi="Arial" w:cs="Arial"/>
        </w:rPr>
        <w:t>v</w:t>
      </w:r>
      <w:r w:rsidRPr="001743B9">
        <w:rPr>
          <w:rFonts w:ascii="Arial" w:hAnsi="Arial" w:cs="Arial"/>
        </w:rPr>
        <w:t xml:space="preserve">illage may be filled in the manner provided in this section for the appointment of such commissioner. </w:t>
      </w:r>
    </w:p>
    <w:p w14:paraId="1BD68FF0" w14:textId="77777777" w:rsidR="00105441" w:rsidRPr="001743B9" w:rsidRDefault="00105441" w:rsidP="000B20C4">
      <w:pPr>
        <w:pStyle w:val="NormalWeb"/>
        <w:widowControl w:val="0"/>
        <w:tabs>
          <w:tab w:val="left" w:pos="1080"/>
        </w:tabs>
        <w:spacing w:before="0" w:beforeAutospacing="0" w:after="0" w:afterAutospacing="0"/>
        <w:ind w:firstLine="720"/>
        <w:rPr>
          <w:rFonts w:ascii="Arial" w:hAnsi="Arial" w:cs="Arial"/>
        </w:rPr>
      </w:pPr>
    </w:p>
    <w:p w14:paraId="115CB2DF" w14:textId="77777777" w:rsidR="007960D9" w:rsidRPr="001743B9" w:rsidRDefault="00105441" w:rsidP="00DE1094">
      <w:pPr>
        <w:pStyle w:val="NormalWeb"/>
        <w:widowControl w:val="0"/>
        <w:tabs>
          <w:tab w:val="left" w:pos="1080"/>
        </w:tabs>
        <w:spacing w:before="0" w:beforeAutospacing="0" w:after="0" w:afterAutospacing="0"/>
        <w:ind w:firstLine="720"/>
        <w:rPr>
          <w:rFonts w:ascii="Arial" w:hAnsi="Arial" w:cs="Arial"/>
        </w:rPr>
      </w:pPr>
      <w:r w:rsidRPr="001743B9">
        <w:rPr>
          <w:rFonts w:ascii="Arial" w:hAnsi="Arial" w:cs="Arial"/>
        </w:rPr>
        <w:t xml:space="preserve">B. The water commissioner shall, before entering upon the discharge of his duties, execute a bond or provide evidence of equivalent insurance to the </w:t>
      </w:r>
      <w:r w:rsidR="001F532A" w:rsidRPr="001743B9">
        <w:rPr>
          <w:rFonts w:ascii="Arial" w:hAnsi="Arial" w:cs="Arial"/>
        </w:rPr>
        <w:t>v</w:t>
      </w:r>
      <w:r w:rsidRPr="001743B9">
        <w:rPr>
          <w:rFonts w:ascii="Arial" w:hAnsi="Arial" w:cs="Arial"/>
        </w:rPr>
        <w:t>illage in a sum to be fixe</w:t>
      </w:r>
      <w:r w:rsidR="00B55950" w:rsidRPr="001743B9">
        <w:rPr>
          <w:rFonts w:ascii="Arial" w:hAnsi="Arial" w:cs="Arial"/>
        </w:rPr>
        <w:t xml:space="preserve">d by the </w:t>
      </w:r>
      <w:r w:rsidR="00244F38" w:rsidRPr="001743B9">
        <w:rPr>
          <w:rFonts w:ascii="Arial" w:hAnsi="Arial" w:cs="Arial"/>
        </w:rPr>
        <w:t>Village Board</w:t>
      </w:r>
      <w:r w:rsidR="00B55950" w:rsidRPr="001743B9">
        <w:rPr>
          <w:rFonts w:ascii="Arial" w:hAnsi="Arial" w:cs="Arial"/>
        </w:rPr>
        <w:t xml:space="preserve">, </w:t>
      </w:r>
      <w:r w:rsidRPr="001743B9">
        <w:rPr>
          <w:rFonts w:ascii="Arial" w:hAnsi="Arial" w:cs="Arial"/>
        </w:rPr>
        <w:t>not less than $5,000.00, conditioned upon the faithful discharge of his duties. Such bond shall be signed by two or more good and sufficient s</w:t>
      </w:r>
      <w:r w:rsidR="00B55950" w:rsidRPr="001743B9">
        <w:rPr>
          <w:rFonts w:ascii="Arial" w:hAnsi="Arial" w:cs="Arial"/>
        </w:rPr>
        <w:t>ureties, to be approved by the b</w:t>
      </w:r>
      <w:r w:rsidRPr="001743B9">
        <w:rPr>
          <w:rFonts w:ascii="Arial" w:hAnsi="Arial" w:cs="Arial"/>
        </w:rPr>
        <w:t xml:space="preserve">oard or executed by a corporate surety. The water commissioner, subject to the supervision of the </w:t>
      </w:r>
      <w:r w:rsidR="00F736CF" w:rsidRPr="001743B9">
        <w:rPr>
          <w:rFonts w:ascii="Arial" w:hAnsi="Arial" w:cs="Arial"/>
        </w:rPr>
        <w:t>board</w:t>
      </w:r>
      <w:r w:rsidRPr="001743B9">
        <w:rPr>
          <w:rFonts w:ascii="Arial" w:hAnsi="Arial" w:cs="Arial"/>
        </w:rPr>
        <w:t xml:space="preserve">, shall have the general management and control of the system of waterworks or mains or portion or extension of any system of waterworks or water supply in the </w:t>
      </w:r>
      <w:r w:rsidR="001F532A" w:rsidRPr="001743B9">
        <w:rPr>
          <w:rFonts w:ascii="Arial" w:hAnsi="Arial" w:cs="Arial"/>
        </w:rPr>
        <w:t>v</w:t>
      </w:r>
      <w:r w:rsidRPr="001743B9">
        <w:rPr>
          <w:rFonts w:ascii="Arial" w:hAnsi="Arial" w:cs="Arial"/>
        </w:rPr>
        <w:t xml:space="preserve">illage. </w:t>
      </w:r>
    </w:p>
    <w:p w14:paraId="2C46CFD5" w14:textId="77777777" w:rsidR="007960D9" w:rsidRPr="001743B9" w:rsidRDefault="007960D9" w:rsidP="00DE1094">
      <w:pPr>
        <w:pStyle w:val="NormalWeb"/>
        <w:widowControl w:val="0"/>
        <w:tabs>
          <w:tab w:val="left" w:pos="1080"/>
        </w:tabs>
        <w:spacing w:before="0" w:beforeAutospacing="0" w:after="0" w:afterAutospacing="0"/>
        <w:ind w:firstLine="720"/>
        <w:rPr>
          <w:rFonts w:ascii="Arial" w:hAnsi="Arial" w:cs="Arial"/>
        </w:rPr>
      </w:pPr>
    </w:p>
    <w:p w14:paraId="339FE869" w14:textId="11824855" w:rsidR="00801F62" w:rsidRPr="001743B9" w:rsidRDefault="007960D9" w:rsidP="007960D9">
      <w:pPr>
        <w:pStyle w:val="NormalWeb"/>
        <w:widowControl w:val="0"/>
        <w:tabs>
          <w:tab w:val="left" w:pos="1080"/>
        </w:tabs>
        <w:spacing w:before="0" w:beforeAutospacing="0" w:after="0" w:afterAutospacing="0"/>
        <w:ind w:firstLine="720"/>
        <w:rPr>
          <w:rFonts w:ascii="Arial" w:hAnsi="Arial" w:cs="Arial"/>
        </w:rPr>
      </w:pPr>
      <w:r w:rsidRPr="001743B9">
        <w:rPr>
          <w:rFonts w:ascii="Arial" w:hAnsi="Arial" w:cs="Arial"/>
        </w:rPr>
        <w:t xml:space="preserve">C. </w:t>
      </w:r>
      <w:r w:rsidR="00105441" w:rsidRPr="001743B9">
        <w:rPr>
          <w:rFonts w:ascii="Arial" w:hAnsi="Arial" w:cs="Arial"/>
        </w:rPr>
        <w:t xml:space="preserve">If the </w:t>
      </w:r>
      <w:r w:rsidR="001F532A" w:rsidRPr="001743B9">
        <w:rPr>
          <w:rFonts w:ascii="Arial" w:hAnsi="Arial" w:cs="Arial"/>
        </w:rPr>
        <w:t>v</w:t>
      </w:r>
      <w:r w:rsidR="00105441" w:rsidRPr="001743B9">
        <w:rPr>
          <w:rFonts w:ascii="Arial" w:hAnsi="Arial" w:cs="Arial"/>
        </w:rPr>
        <w:t xml:space="preserve">illage has no </w:t>
      </w:r>
      <w:r w:rsidR="00FE6D36">
        <w:rPr>
          <w:rFonts w:ascii="Arial" w:hAnsi="Arial" w:cs="Arial"/>
        </w:rPr>
        <w:t>b</w:t>
      </w:r>
      <w:r w:rsidR="00105441" w:rsidRPr="001743B9">
        <w:rPr>
          <w:rFonts w:ascii="Arial" w:hAnsi="Arial" w:cs="Arial"/>
        </w:rPr>
        <w:t xml:space="preserve">oard of </w:t>
      </w:r>
      <w:r w:rsidR="00FE6D36">
        <w:rPr>
          <w:rFonts w:ascii="Arial" w:hAnsi="Arial" w:cs="Arial"/>
        </w:rPr>
        <w:t>p</w:t>
      </w:r>
      <w:r w:rsidR="00105441" w:rsidRPr="001743B9">
        <w:rPr>
          <w:rFonts w:ascii="Arial" w:hAnsi="Arial" w:cs="Arial"/>
        </w:rPr>
        <w:t xml:space="preserve">ublic </w:t>
      </w:r>
      <w:r w:rsidR="00FE6D36">
        <w:rPr>
          <w:rFonts w:ascii="Arial" w:hAnsi="Arial" w:cs="Arial"/>
        </w:rPr>
        <w:t>w</w:t>
      </w:r>
      <w:r w:rsidR="00105441" w:rsidRPr="001743B9">
        <w:rPr>
          <w:rFonts w:ascii="Arial" w:hAnsi="Arial" w:cs="Arial"/>
        </w:rPr>
        <w:t xml:space="preserve">orks and has other public utilities than its waterworks system, the </w:t>
      </w:r>
      <w:r w:rsidR="007174A1" w:rsidRPr="001743B9">
        <w:rPr>
          <w:rFonts w:ascii="Arial" w:hAnsi="Arial" w:cs="Arial"/>
        </w:rPr>
        <w:t>b</w:t>
      </w:r>
      <w:r w:rsidR="00244F38" w:rsidRPr="001743B9">
        <w:rPr>
          <w:rFonts w:ascii="Arial" w:hAnsi="Arial" w:cs="Arial"/>
        </w:rPr>
        <w:t>oard</w:t>
      </w:r>
      <w:r w:rsidR="00105441" w:rsidRPr="001743B9">
        <w:rPr>
          <w:rFonts w:ascii="Arial" w:hAnsi="Arial" w:cs="Arial"/>
        </w:rPr>
        <w:t xml:space="preserve"> shall by ordinance designate the water commissioner as public works commissioner, also called utilities superintendent, with authority to manage not only the system of waterworks but also other public utilities, and all of the provisions of this section applying to the water commissioner shall apply to the public works commissioner.</w:t>
      </w:r>
      <w:r w:rsidRPr="001743B9">
        <w:rPr>
          <w:rFonts w:ascii="Arial" w:hAnsi="Arial" w:cs="Arial"/>
        </w:rPr>
        <w:t xml:space="preserve"> </w:t>
      </w:r>
      <w:r w:rsidR="00A22ED7" w:rsidRPr="001743B9">
        <w:rPr>
          <w:rFonts w:ascii="Arial" w:hAnsi="Arial" w:cs="Arial"/>
        </w:rPr>
        <w:t xml:space="preserve">The utilities superintendent, subject to the supervision of the Village Board, shall have the general management and control of the following village utilities and shall have such other duties as prescribed by the </w:t>
      </w:r>
      <w:r w:rsidR="00F736CF" w:rsidRPr="001743B9">
        <w:rPr>
          <w:rFonts w:ascii="Arial" w:hAnsi="Arial" w:cs="Arial"/>
        </w:rPr>
        <w:t>board</w:t>
      </w:r>
      <w:r w:rsidR="00DE24EB" w:rsidRPr="001743B9">
        <w:rPr>
          <w:rFonts w:ascii="Arial" w:hAnsi="Arial" w:cs="Arial"/>
        </w:rPr>
        <w:t>.</w:t>
      </w:r>
    </w:p>
    <w:p w14:paraId="18A3C94E" w14:textId="77777777" w:rsidR="00801F62" w:rsidRPr="006F72A8" w:rsidRDefault="00801F62" w:rsidP="00DE1094">
      <w:pPr>
        <w:widowControl w:val="0"/>
      </w:pPr>
    </w:p>
    <w:p w14:paraId="5E6E81E9" w14:textId="77777777" w:rsidR="00105441" w:rsidRPr="00F83833" w:rsidRDefault="000530CE" w:rsidP="000B20C4">
      <w:pPr>
        <w:widowControl w:val="0"/>
        <w:jc w:val="center"/>
        <w:rPr>
          <w:i/>
          <w:u w:val="single"/>
        </w:rPr>
      </w:pPr>
      <w:r w:rsidRPr="00F83833">
        <w:rPr>
          <w:i/>
          <w:u w:val="single"/>
        </w:rPr>
        <w:t>Water Department</w:t>
      </w:r>
    </w:p>
    <w:p w14:paraId="507AB9E9" w14:textId="77777777" w:rsidR="00105441" w:rsidRPr="006F72A8" w:rsidRDefault="00105441" w:rsidP="000B20C4">
      <w:pPr>
        <w:widowControl w:val="0"/>
      </w:pPr>
    </w:p>
    <w:p w14:paraId="0F3AF990" w14:textId="77777777" w:rsidR="000530CE" w:rsidRPr="001743B9" w:rsidRDefault="00105441" w:rsidP="000B20C4">
      <w:pPr>
        <w:widowControl w:val="0"/>
      </w:pPr>
      <w:r w:rsidRPr="001743B9">
        <w:t>The utilities superintendent shall have general supervision and control over the village water system and shall be primarily responsible for its economic operation and prudent management</w:t>
      </w:r>
      <w:r w:rsidR="008E7EDE" w:rsidRPr="001743B9">
        <w:t>. I</w:t>
      </w:r>
      <w:r w:rsidRPr="001743B9">
        <w:t xml:space="preserve">ncluded in the said water system shall be the water plant, the pump house, </w:t>
      </w:r>
      <w:r w:rsidR="008E7EDE" w:rsidRPr="001743B9">
        <w:t xml:space="preserve">and </w:t>
      </w:r>
      <w:r w:rsidRPr="001743B9">
        <w:t xml:space="preserve">all machinery and appliances used in connection with producing and distributing water to inhabitants of the </w:t>
      </w:r>
      <w:r w:rsidR="001F532A" w:rsidRPr="001743B9">
        <w:t>v</w:t>
      </w:r>
      <w:r w:rsidRPr="001743B9">
        <w:t>illage. The superintendent shall have the gen</w:t>
      </w:r>
      <w:r w:rsidRPr="001743B9">
        <w:softHyphen/>
        <w:t xml:space="preserve">eral control and supervisory authority over all employees of the water system which the Village Board may from time to time hire to operate and maintain the said system. He shall make a detailed report to the </w:t>
      </w:r>
      <w:r w:rsidR="00F736CF" w:rsidRPr="001743B9">
        <w:t>board</w:t>
      </w:r>
      <w:r w:rsidRPr="001743B9">
        <w:t xml:space="preserve"> at least once every six months of the condition </w:t>
      </w:r>
      <w:r w:rsidRPr="001743B9">
        <w:lastRenderedPageBreak/>
        <w:t>of the said water system, of all mains, pipes, hydrants, reservoirs, and ma</w:t>
      </w:r>
      <w:r w:rsidRPr="001743B9">
        <w:softHyphen/>
        <w:t>chinery and such improvements, repairs, and extensions thereof as he may think proper. The report shall show the amount of receipts and expenditures on account thereof for the preceding six months. No money shall be expended for improvements, repairs, or extensions of the said waterworks system except upon the recommenda</w:t>
      </w:r>
      <w:r w:rsidRPr="001743B9">
        <w:softHyphen/>
        <w:t>tion of the superintendent.</w:t>
      </w:r>
    </w:p>
    <w:p w14:paraId="6484BB96" w14:textId="77777777" w:rsidR="00105441" w:rsidRPr="006F72A8" w:rsidRDefault="00105441" w:rsidP="000B20C4">
      <w:pPr>
        <w:widowControl w:val="0"/>
      </w:pPr>
    </w:p>
    <w:p w14:paraId="531D651F" w14:textId="77777777" w:rsidR="00105441" w:rsidRPr="00F83833" w:rsidRDefault="000530CE" w:rsidP="000B20C4">
      <w:pPr>
        <w:widowControl w:val="0"/>
        <w:jc w:val="center"/>
        <w:rPr>
          <w:i/>
          <w:u w:val="single"/>
        </w:rPr>
      </w:pPr>
      <w:r w:rsidRPr="00F83833">
        <w:rPr>
          <w:i/>
          <w:u w:val="single"/>
        </w:rPr>
        <w:t>Sewer Department</w:t>
      </w:r>
    </w:p>
    <w:p w14:paraId="29BD4B3A" w14:textId="77777777" w:rsidR="00105441" w:rsidRPr="006F72A8" w:rsidRDefault="00105441" w:rsidP="000B20C4">
      <w:pPr>
        <w:widowControl w:val="0"/>
      </w:pPr>
    </w:p>
    <w:p w14:paraId="5DFBB84D" w14:textId="77777777" w:rsidR="00105441" w:rsidRPr="001743B9" w:rsidRDefault="00105441" w:rsidP="000B20C4">
      <w:pPr>
        <w:widowControl w:val="0"/>
      </w:pPr>
      <w:r w:rsidRPr="001743B9">
        <w:t>The utilities superintendent shall have the immediate control and supervision over all the employees and property that make up the village sewer system. He shall, at least every six months, make a detailed report to the Village Board on the condi</w:t>
      </w:r>
      <w:r w:rsidRPr="001743B9">
        <w:softHyphen/>
        <w:t xml:space="preserve">tion of the sewer system and shall direct </w:t>
      </w:r>
      <w:r w:rsidR="001A456C" w:rsidRPr="001743B9">
        <w:t xml:space="preserve">its </w:t>
      </w:r>
      <w:r w:rsidRPr="001743B9">
        <w:t>attention to such improvements, re</w:t>
      </w:r>
      <w:r w:rsidRPr="001743B9">
        <w:softHyphen/>
        <w:t>pairs, extensions, additions, and additional employees as he may believe are needed, along with an estimate of the cost thereof. He shall inspect and supervise all repairs made to the said system.</w:t>
      </w:r>
    </w:p>
    <w:p w14:paraId="1CDA3FB6" w14:textId="77777777" w:rsidR="00580DE2" w:rsidRPr="006F72A8" w:rsidRDefault="00580DE2" w:rsidP="000B20C4">
      <w:pPr>
        <w:widowControl w:val="0"/>
        <w:rPr>
          <w:sz w:val="20"/>
          <w:szCs w:val="20"/>
        </w:rPr>
      </w:pPr>
      <w:r w:rsidRPr="006F72A8">
        <w:rPr>
          <w:sz w:val="20"/>
          <w:szCs w:val="20"/>
        </w:rPr>
        <w:t>(Neb. Rev. Stat. §</w:t>
      </w:r>
      <w:r w:rsidR="002A7A07" w:rsidRPr="006F72A8">
        <w:rPr>
          <w:sz w:val="20"/>
          <w:szCs w:val="20"/>
        </w:rPr>
        <w:t>§</w:t>
      </w:r>
      <w:r w:rsidRPr="006F72A8">
        <w:rPr>
          <w:sz w:val="20"/>
          <w:szCs w:val="20"/>
        </w:rPr>
        <w:t>17-541, 17-543)</w:t>
      </w:r>
    </w:p>
    <w:p w14:paraId="7BCAE582" w14:textId="77777777" w:rsidR="00580DE2" w:rsidRDefault="00580DE2" w:rsidP="000B20C4">
      <w:pPr>
        <w:widowControl w:val="0"/>
        <w:rPr>
          <w:bCs/>
          <w:szCs w:val="24"/>
        </w:rPr>
      </w:pPr>
    </w:p>
    <w:p w14:paraId="6C5C925F" w14:textId="394B7F51" w:rsidR="001D008B" w:rsidRPr="006F72A8" w:rsidRDefault="00580DE2" w:rsidP="007A294E">
      <w:pPr>
        <w:pStyle w:val="CPARAGRAPHHEADING"/>
      </w:pPr>
      <w:bookmarkStart w:id="103" w:name="_Toc321121719"/>
      <w:bookmarkStart w:id="104" w:name="_Toc483297403"/>
      <w:r w:rsidRPr="006F72A8">
        <w:t>SECTION 1-</w:t>
      </w:r>
      <w:r w:rsidR="007731C8" w:rsidRPr="006F72A8">
        <w:t>41</w:t>
      </w:r>
      <w:r w:rsidR="006F2B19">
        <w:t>1</w:t>
      </w:r>
      <w:r w:rsidRPr="006F72A8">
        <w:t xml:space="preserve">:  </w:t>
      </w:r>
      <w:bookmarkStart w:id="105" w:name="_Toc315176483"/>
      <w:bookmarkEnd w:id="103"/>
      <w:r w:rsidR="001D008B" w:rsidRPr="006F72A8">
        <w:t>STREET COMMISSIONER</w:t>
      </w:r>
      <w:bookmarkEnd w:id="105"/>
      <w:bookmarkEnd w:id="104"/>
    </w:p>
    <w:p w14:paraId="366825E5" w14:textId="7F8677EB" w:rsidR="001D008B" w:rsidRPr="00691777" w:rsidRDefault="001D008B" w:rsidP="001D008B">
      <w:r w:rsidRPr="00691777">
        <w:t xml:space="preserve">The </w:t>
      </w:r>
      <w:r w:rsidR="00F16C30">
        <w:t xml:space="preserve">village engineer shall be the </w:t>
      </w:r>
      <w:r w:rsidRPr="00691777">
        <w:t xml:space="preserve">street commissioner </w:t>
      </w:r>
      <w:r w:rsidR="00F16C30">
        <w:t xml:space="preserve">and </w:t>
      </w:r>
      <w:r w:rsidRPr="00691777">
        <w:t>shall, subject to the orders and directives of the Village Board, have general charge, direction, and control of all work on the streets, side</w:t>
      </w:r>
      <w:r w:rsidRPr="00691777">
        <w:softHyphen/>
        <w:t xml:space="preserve">walks, culverts, and bridges of the </w:t>
      </w:r>
      <w:r w:rsidR="001F532A" w:rsidRPr="00691777">
        <w:t>v</w:t>
      </w:r>
      <w:r w:rsidRPr="00691777">
        <w:t xml:space="preserve">illage. At the request of the </w:t>
      </w:r>
      <w:r w:rsidR="001A456C" w:rsidRPr="00691777">
        <w:t>b</w:t>
      </w:r>
      <w:r w:rsidRPr="00691777">
        <w:t>oard</w:t>
      </w:r>
      <w:r w:rsidR="00F16C30">
        <w:t>,</w:t>
      </w:r>
      <w:r w:rsidRPr="00691777">
        <w:t xml:space="preserve"> </w:t>
      </w:r>
      <w:r w:rsidR="00F16C30">
        <w:t xml:space="preserve">the </w:t>
      </w:r>
      <w:r w:rsidR="00DB0370" w:rsidRPr="00DB0370">
        <w:t>commissioner</w:t>
      </w:r>
      <w:r w:rsidRPr="00691777">
        <w:t xml:space="preserve"> shall make a detailed report on the condition of the streets, sidewalks, culverts, alleys, and bridges of the </w:t>
      </w:r>
      <w:r w:rsidR="001F532A" w:rsidRPr="00691777">
        <w:t>v</w:t>
      </w:r>
      <w:r w:rsidRPr="00691777">
        <w:t xml:space="preserve">illage and shall direct </w:t>
      </w:r>
      <w:r w:rsidR="00DB0370">
        <w:t xml:space="preserve">the board’s </w:t>
      </w:r>
      <w:r w:rsidRPr="00691777">
        <w:t>attention to such improvements, repairs, extensions, additions, and additional em</w:t>
      </w:r>
      <w:r w:rsidRPr="00691777">
        <w:softHyphen/>
        <w:t xml:space="preserve">ployees as </w:t>
      </w:r>
      <w:r w:rsidR="00F16C30">
        <w:t>t</w:t>
      </w:r>
      <w:r w:rsidRPr="00691777">
        <w:t xml:space="preserve">he </w:t>
      </w:r>
      <w:r w:rsidR="00DB0370" w:rsidRPr="00DB0370">
        <w:t>commissioner</w:t>
      </w:r>
      <w:r w:rsidR="00F16C30">
        <w:t xml:space="preserve"> </w:t>
      </w:r>
      <w:r w:rsidRPr="00691777">
        <w:t xml:space="preserve">may believe are needed to maintain a satisfactory street system, along with an estimate of the cost thereof. </w:t>
      </w:r>
      <w:r w:rsidR="00F16C30">
        <w:t>T</w:t>
      </w:r>
      <w:r w:rsidR="00F16C30" w:rsidRPr="00F16C30">
        <w:t xml:space="preserve">he </w:t>
      </w:r>
      <w:r w:rsidR="00DB0370" w:rsidRPr="00DB0370">
        <w:t>commissioner</w:t>
      </w:r>
      <w:r w:rsidRPr="00691777">
        <w:t xml:space="preserve"> shall perform such other duties as the Village Board may require. </w:t>
      </w:r>
      <w:r w:rsidRPr="00691777">
        <w:rPr>
          <w:sz w:val="20"/>
          <w:szCs w:val="20"/>
        </w:rPr>
        <w:t>(Neb. Rev. Stat. §17-214)</w:t>
      </w:r>
    </w:p>
    <w:p w14:paraId="5482A4DF" w14:textId="77777777" w:rsidR="001D008B" w:rsidRPr="006F72A8" w:rsidRDefault="001D008B" w:rsidP="000B20C4">
      <w:pPr>
        <w:widowControl w:val="0"/>
        <w:rPr>
          <w:szCs w:val="24"/>
        </w:rPr>
      </w:pPr>
    </w:p>
    <w:p w14:paraId="37135741" w14:textId="530A11A1" w:rsidR="007B222E" w:rsidRPr="006F72A8" w:rsidRDefault="00977730" w:rsidP="007A294E">
      <w:pPr>
        <w:pStyle w:val="CPARAGRAPHHEADING"/>
      </w:pPr>
      <w:bookmarkStart w:id="106" w:name="_Toc321121720"/>
      <w:bookmarkStart w:id="107" w:name="_Toc483297404"/>
      <w:r w:rsidRPr="006F72A8">
        <w:t>SECTION</w:t>
      </w:r>
      <w:r w:rsidR="00592D6B" w:rsidRPr="006F72A8">
        <w:t xml:space="preserve"> 1-</w:t>
      </w:r>
      <w:r w:rsidR="00D7471C" w:rsidRPr="006F72A8">
        <w:t>41</w:t>
      </w:r>
      <w:r w:rsidR="00FD3E9C">
        <w:t>2</w:t>
      </w:r>
      <w:r w:rsidRPr="006F72A8">
        <w:t xml:space="preserve">: </w:t>
      </w:r>
      <w:r w:rsidR="00592D6B" w:rsidRPr="006F72A8">
        <w:t xml:space="preserve"> BUILDING INSPECTOR</w:t>
      </w:r>
      <w:bookmarkEnd w:id="106"/>
      <w:bookmarkEnd w:id="107"/>
    </w:p>
    <w:p w14:paraId="7C07270F" w14:textId="77777777" w:rsidR="00592D6B" w:rsidRPr="001743B9" w:rsidRDefault="00592D6B" w:rsidP="00977730">
      <w:pPr>
        <w:widowControl w:val="0"/>
        <w:rPr>
          <w:color w:val="000000"/>
          <w:szCs w:val="24"/>
        </w:rPr>
      </w:pPr>
      <w:r w:rsidRPr="001743B9">
        <w:rPr>
          <w:color w:val="000000"/>
        </w:rPr>
        <w:t xml:space="preserve">The </w:t>
      </w:r>
      <w:r w:rsidR="00977730" w:rsidRPr="001743B9">
        <w:rPr>
          <w:color w:val="000000"/>
          <w:szCs w:val="24"/>
        </w:rPr>
        <w:t xml:space="preserve">duties of the building inspector shall be as provided in Section 9-101. </w:t>
      </w:r>
    </w:p>
    <w:p w14:paraId="58641ABE" w14:textId="77777777" w:rsidR="005A1774" w:rsidRDefault="005A1774" w:rsidP="00977730">
      <w:pPr>
        <w:widowControl w:val="0"/>
        <w:rPr>
          <w:color w:val="000000"/>
          <w:szCs w:val="24"/>
        </w:rPr>
      </w:pPr>
    </w:p>
    <w:p w14:paraId="20BDE8D7" w14:textId="592F0743" w:rsidR="005A1774" w:rsidRPr="006F72A8" w:rsidRDefault="005A1774" w:rsidP="007A294E">
      <w:pPr>
        <w:pStyle w:val="CPARAGRAPHHEADING"/>
      </w:pPr>
      <w:bookmarkStart w:id="108" w:name="_Toc483297405"/>
      <w:r w:rsidRPr="006F72A8">
        <w:t>SECTION 1-41</w:t>
      </w:r>
      <w:r w:rsidR="00F76295">
        <w:t>3</w:t>
      </w:r>
      <w:r w:rsidRPr="006F72A8">
        <w:t xml:space="preserve">:  </w:t>
      </w:r>
      <w:r w:rsidR="00535B38">
        <w:t>ANIMAL CONTROL OFFICER</w:t>
      </w:r>
      <w:bookmarkEnd w:id="108"/>
      <w:r w:rsidR="00535B38">
        <w:t xml:space="preserve"> </w:t>
      </w:r>
    </w:p>
    <w:p w14:paraId="077CCCAD" w14:textId="5B9FE043" w:rsidR="00535B38" w:rsidRDefault="00535B38" w:rsidP="00535B38">
      <w:r>
        <w:t>The duties of the animal control officer shall be as provided in Chapter 3, Article 2 (Dogs and Cats).</w:t>
      </w:r>
    </w:p>
    <w:p w14:paraId="2A9C1023" w14:textId="77777777" w:rsidR="00535B38" w:rsidRDefault="00535B38" w:rsidP="003256EE">
      <w:pPr>
        <w:pStyle w:val="ARTICLEHEADING"/>
      </w:pPr>
    </w:p>
    <w:p w14:paraId="4023DEAA" w14:textId="77777777" w:rsidR="00535B38" w:rsidRDefault="00535B38" w:rsidP="003256EE">
      <w:pPr>
        <w:pStyle w:val="ARTICLEHEADING"/>
        <w:sectPr w:rsidR="00535B38" w:rsidSect="0062123C">
          <w:type w:val="oddPage"/>
          <w:pgSz w:w="12240" w:h="15840"/>
          <w:pgMar w:top="1440" w:right="1440" w:bottom="1440" w:left="1728" w:header="720" w:footer="720" w:gutter="0"/>
          <w:cols w:space="720"/>
          <w:docGrid w:linePitch="360"/>
        </w:sectPr>
      </w:pPr>
    </w:p>
    <w:bookmarkStart w:id="109" w:name="_Toc483297406"/>
    <w:p w14:paraId="08225447" w14:textId="245C6433" w:rsidR="00580DE2" w:rsidRPr="006F72A8" w:rsidRDefault="00F43610" w:rsidP="003256EE">
      <w:pPr>
        <w:pStyle w:val="ARTICLEHEADING"/>
      </w:pPr>
      <w:r>
        <w:rPr>
          <w:noProof/>
        </w:rPr>
        <w:lastRenderedPageBreak/>
        <mc:AlternateContent>
          <mc:Choice Requires="wps">
            <w:drawing>
              <wp:anchor distT="0" distB="0" distL="114300" distR="114300" simplePos="0" relativeHeight="251665408" behindDoc="0" locked="0" layoutInCell="1" allowOverlap="1" wp14:anchorId="5A0FC654" wp14:editId="3EE87C7E">
                <wp:simplePos x="0" y="0"/>
                <wp:positionH relativeFrom="column">
                  <wp:posOffset>0</wp:posOffset>
                </wp:positionH>
                <wp:positionV relativeFrom="paragraph">
                  <wp:posOffset>0</wp:posOffset>
                </wp:positionV>
                <wp:extent cx="635000" cy="635000"/>
                <wp:effectExtent l="0" t="0" r="0" b="0"/>
                <wp:wrapNone/>
                <wp:docPr id="14" name="Text Box 4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54773" id="Text Box 40" o:spid="_x0000_s1026" type="#_x0000_t202"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NR1icQoAgAAUQQAAA4AAAAAAAAAAAAAAAAALgIAAGRycy9lMm9Eb2MueG1s&#10;UEsBAi0AFAAGAAgAAAAhAI6gc+XXAAAABQEAAA8AAAAAAAAAAAAAAAAAggQAAGRycy9kb3ducmV2&#10;LnhtbFBLBQYAAAAABAAEAPMAAACGBQAAAAA=&#10;">
                <v:stroke joinstyle="round"/>
                <o:lock v:ext="edit" selection="t"/>
              </v:shape>
            </w:pict>
          </mc:Fallback>
        </mc:AlternateContent>
      </w:r>
      <w:bookmarkStart w:id="110" w:name="_Toc321121723"/>
      <w:r w:rsidR="00580DE2" w:rsidRPr="006F72A8">
        <w:t>Article 5 – Fiscal Management</w:t>
      </w:r>
      <w:bookmarkEnd w:id="110"/>
      <w:bookmarkEnd w:id="109"/>
    </w:p>
    <w:p w14:paraId="2807CD09" w14:textId="77777777" w:rsidR="007B222E" w:rsidRPr="006F72A8" w:rsidRDefault="00580DE2" w:rsidP="007A294E">
      <w:pPr>
        <w:pStyle w:val="CPARAGRAPHHEADING"/>
      </w:pPr>
      <w:bookmarkStart w:id="111" w:name="_Toc321121724"/>
      <w:bookmarkStart w:id="112" w:name="_Toc483297407"/>
      <w:r w:rsidRPr="006F72A8">
        <w:t>SECTION 1-501:  FISCAL YEAR</w:t>
      </w:r>
      <w:bookmarkEnd w:id="111"/>
      <w:bookmarkEnd w:id="112"/>
    </w:p>
    <w:p w14:paraId="4E51904F" w14:textId="77777777" w:rsidR="00580DE2" w:rsidRPr="006217AC" w:rsidRDefault="00580DE2" w:rsidP="000B20C4">
      <w:pPr>
        <w:widowControl w:val="0"/>
        <w:rPr>
          <w:szCs w:val="24"/>
        </w:rPr>
      </w:pPr>
      <w:r w:rsidRPr="006217AC">
        <w:rPr>
          <w:color w:val="000000"/>
          <w:szCs w:val="24"/>
        </w:rPr>
        <w:t xml:space="preserve">The fiscal year of the </w:t>
      </w:r>
      <w:r w:rsidR="001F532A" w:rsidRPr="006217AC">
        <w:rPr>
          <w:color w:val="000000"/>
          <w:szCs w:val="24"/>
        </w:rPr>
        <w:t>v</w:t>
      </w:r>
      <w:r w:rsidRPr="006217AC">
        <w:rPr>
          <w:color w:val="000000"/>
          <w:szCs w:val="24"/>
        </w:rPr>
        <w:t xml:space="preserve">illage and any public utility of the </w:t>
      </w:r>
      <w:r w:rsidR="001F532A" w:rsidRPr="006217AC">
        <w:rPr>
          <w:color w:val="000000"/>
          <w:szCs w:val="24"/>
        </w:rPr>
        <w:t>v</w:t>
      </w:r>
      <w:r w:rsidRPr="006217AC">
        <w:rPr>
          <w:color w:val="000000"/>
          <w:szCs w:val="24"/>
        </w:rPr>
        <w:t xml:space="preserve">illage commences on October 1 and extends through the following September 30 except as provided in the Village Proprietary Function Act. </w:t>
      </w:r>
      <w:r w:rsidRPr="006217AC">
        <w:rPr>
          <w:color w:val="000000"/>
          <w:sz w:val="20"/>
          <w:szCs w:val="20"/>
        </w:rPr>
        <w:t xml:space="preserve">(Neb. Rev. Stat. §17-701) </w:t>
      </w:r>
    </w:p>
    <w:p w14:paraId="2A1A0FD3" w14:textId="77777777" w:rsidR="00580DE2" w:rsidRPr="006217AC" w:rsidRDefault="00580DE2" w:rsidP="000B20C4">
      <w:pPr>
        <w:widowControl w:val="0"/>
        <w:rPr>
          <w:color w:val="000000"/>
          <w:szCs w:val="24"/>
        </w:rPr>
      </w:pPr>
    </w:p>
    <w:p w14:paraId="44DDE56C" w14:textId="77777777" w:rsidR="007B222E" w:rsidRPr="006217AC" w:rsidRDefault="00580DE2" w:rsidP="007A294E">
      <w:pPr>
        <w:pStyle w:val="CPARAGRAPHHEADING"/>
      </w:pPr>
      <w:bookmarkStart w:id="113" w:name="_Toc321121725"/>
      <w:bookmarkStart w:id="114" w:name="_Toc483297408"/>
      <w:r w:rsidRPr="006217AC">
        <w:t>SECTION 1-502:  PUBLIC FUNDS DEFINED</w:t>
      </w:r>
      <w:bookmarkEnd w:id="113"/>
      <w:bookmarkEnd w:id="114"/>
    </w:p>
    <w:p w14:paraId="0FB73CED" w14:textId="77777777" w:rsidR="00580DE2" w:rsidRPr="006217AC" w:rsidRDefault="00580DE2" w:rsidP="000B20C4">
      <w:pPr>
        <w:widowControl w:val="0"/>
        <w:rPr>
          <w:szCs w:val="24"/>
        </w:rPr>
      </w:pPr>
      <w:r w:rsidRPr="006217AC">
        <w:rPr>
          <w:color w:val="000000"/>
          <w:szCs w:val="24"/>
        </w:rPr>
        <w:t>“Public funds” shall mean all money, including non</w:t>
      </w:r>
      <w:r w:rsidR="00EE63E7" w:rsidRPr="006217AC">
        <w:rPr>
          <w:color w:val="000000"/>
          <w:szCs w:val="24"/>
        </w:rPr>
        <w:t>-</w:t>
      </w:r>
      <w:r w:rsidRPr="006217AC">
        <w:rPr>
          <w:color w:val="000000"/>
          <w:szCs w:val="24"/>
        </w:rPr>
        <w:t xml:space="preserve">tax money used in the operation and functions of governing bodies. For purposes of a village which has a lottery established under the Nebraska County and City Lottery Act, only those net proceeds which are actually received by the village from a licensed lottery operator shall be considered public funds, and public funds shall not include amounts awarded as prizes. </w:t>
      </w:r>
      <w:r w:rsidRPr="006217AC">
        <w:rPr>
          <w:color w:val="000000"/>
          <w:sz w:val="20"/>
          <w:szCs w:val="20"/>
        </w:rPr>
        <w:t>(Neb. Rev. Stat. §13-503</w:t>
      </w:r>
      <w:r w:rsidR="00EE63E7" w:rsidRPr="006217AC">
        <w:rPr>
          <w:color w:val="000000"/>
          <w:sz w:val="20"/>
          <w:szCs w:val="20"/>
        </w:rPr>
        <w:t>)</w:t>
      </w:r>
    </w:p>
    <w:p w14:paraId="03A8F7AA" w14:textId="77777777" w:rsidR="00580DE2" w:rsidRPr="006217AC" w:rsidRDefault="00580DE2" w:rsidP="000B20C4">
      <w:pPr>
        <w:widowControl w:val="0"/>
      </w:pPr>
    </w:p>
    <w:p w14:paraId="091D1DAE" w14:textId="77777777" w:rsidR="007B222E" w:rsidRPr="006217AC" w:rsidRDefault="00580DE2" w:rsidP="007A294E">
      <w:pPr>
        <w:pStyle w:val="CPARAGRAPHHEADING"/>
      </w:pPr>
      <w:bookmarkStart w:id="115" w:name="_Toc321121726"/>
      <w:bookmarkStart w:id="116" w:name="_Toc483297409"/>
      <w:r w:rsidRPr="006217AC">
        <w:t>SECTION 1-503:  DEPOSIT OF FUNDS</w:t>
      </w:r>
      <w:bookmarkEnd w:id="115"/>
      <w:bookmarkEnd w:id="116"/>
    </w:p>
    <w:p w14:paraId="3D08553B" w14:textId="77777777" w:rsidR="00EB109B" w:rsidRPr="006217AC" w:rsidRDefault="00EB109B" w:rsidP="000B20C4">
      <w:pPr>
        <w:widowControl w:val="0"/>
        <w:rPr>
          <w:rFonts w:cs="Arial"/>
          <w:color w:val="000000"/>
          <w:szCs w:val="24"/>
        </w:rPr>
      </w:pPr>
      <w:r w:rsidRPr="006217AC">
        <w:rPr>
          <w:rFonts w:cs="Arial"/>
          <w:color w:val="000000"/>
          <w:szCs w:val="24"/>
        </w:rPr>
        <w:tab/>
        <w:t xml:space="preserve">A. The </w:t>
      </w:r>
      <w:r w:rsidR="00235A9E" w:rsidRPr="006217AC">
        <w:rPr>
          <w:rFonts w:cs="Arial"/>
          <w:color w:val="000000"/>
          <w:szCs w:val="24"/>
        </w:rPr>
        <w:t xml:space="preserve">village treasurer </w:t>
      </w:r>
      <w:r w:rsidRPr="006217AC">
        <w:rPr>
          <w:rFonts w:cs="Arial"/>
          <w:color w:val="000000"/>
          <w:szCs w:val="24"/>
        </w:rPr>
        <w:t xml:space="preserve">shall deposit and at all times keep on deposit for safekeeping in banks, capital stock financial institutions, or qualifying mutual financial institutions of approved and responsible standing all money collected, received, or held by him or her as </w:t>
      </w:r>
      <w:r w:rsidR="00746F11" w:rsidRPr="006217AC">
        <w:rPr>
          <w:rFonts w:cs="Arial"/>
          <w:color w:val="000000"/>
          <w:szCs w:val="24"/>
        </w:rPr>
        <w:t xml:space="preserve">village </w:t>
      </w:r>
      <w:r w:rsidR="00F734A3" w:rsidRPr="006217AC">
        <w:rPr>
          <w:rFonts w:cs="Arial"/>
          <w:color w:val="000000"/>
          <w:szCs w:val="24"/>
        </w:rPr>
        <w:t>treasurer</w:t>
      </w:r>
      <w:r w:rsidRPr="006217AC">
        <w:rPr>
          <w:rFonts w:cs="Arial"/>
          <w:color w:val="000000"/>
          <w:szCs w:val="24"/>
        </w:rPr>
        <w:t xml:space="preserve">. Such deposits shall be subject to all regulations imposed by law or adopted by the </w:t>
      </w:r>
      <w:r w:rsidR="00244F38" w:rsidRPr="006217AC">
        <w:rPr>
          <w:rFonts w:cs="Arial"/>
          <w:color w:val="000000"/>
          <w:szCs w:val="24"/>
        </w:rPr>
        <w:t>Village Board</w:t>
      </w:r>
      <w:r w:rsidRPr="006217AC">
        <w:rPr>
          <w:rFonts w:cs="Arial"/>
          <w:color w:val="000000"/>
          <w:szCs w:val="24"/>
        </w:rPr>
        <w:t xml:space="preserve"> for the receiving and holding thereof. The fact that a stockholder, director, or other officer of such bank, capital stock financial institution</w:t>
      </w:r>
      <w:r w:rsidR="00A63CDD" w:rsidRPr="006217AC">
        <w:rPr>
          <w:rFonts w:cs="Arial"/>
          <w:color w:val="000000"/>
          <w:szCs w:val="24"/>
        </w:rPr>
        <w:t>,</w:t>
      </w:r>
      <w:r w:rsidRPr="006217AC">
        <w:rPr>
          <w:rFonts w:cs="Arial"/>
          <w:color w:val="000000"/>
          <w:szCs w:val="24"/>
        </w:rPr>
        <w:t xml:space="preserve"> or qualifying mutual financial institution is also serving as a member of the </w:t>
      </w:r>
      <w:r w:rsidR="00244F38" w:rsidRPr="006217AC">
        <w:rPr>
          <w:rFonts w:cs="Arial"/>
          <w:color w:val="000000"/>
          <w:szCs w:val="24"/>
        </w:rPr>
        <w:t>Village Board</w:t>
      </w:r>
      <w:r w:rsidRPr="006217AC">
        <w:rPr>
          <w:rFonts w:cs="Arial"/>
          <w:color w:val="000000"/>
          <w:szCs w:val="24"/>
        </w:rPr>
        <w:t xml:space="preserve"> or as any other officer of the </w:t>
      </w:r>
      <w:r w:rsidR="001F532A" w:rsidRPr="006217AC">
        <w:rPr>
          <w:rFonts w:cs="Arial"/>
          <w:color w:val="000000"/>
          <w:szCs w:val="24"/>
        </w:rPr>
        <w:t>v</w:t>
      </w:r>
      <w:r w:rsidRPr="006217AC">
        <w:rPr>
          <w:rFonts w:cs="Arial"/>
          <w:color w:val="000000"/>
          <w:szCs w:val="24"/>
        </w:rPr>
        <w:t>illage shall not disqualify such bank, capital stock financial institution</w:t>
      </w:r>
      <w:r w:rsidR="00140956" w:rsidRPr="006217AC">
        <w:rPr>
          <w:rFonts w:cs="Arial"/>
          <w:color w:val="000000"/>
          <w:szCs w:val="24"/>
        </w:rPr>
        <w:t>,</w:t>
      </w:r>
      <w:r w:rsidRPr="006217AC">
        <w:rPr>
          <w:rFonts w:cs="Arial"/>
          <w:color w:val="000000"/>
          <w:szCs w:val="24"/>
        </w:rPr>
        <w:t xml:space="preserve"> or qualifying mutual financial institution from acting as a depository for such village funds.</w:t>
      </w:r>
    </w:p>
    <w:p w14:paraId="03BA9B0B" w14:textId="77777777" w:rsidR="00800481" w:rsidRPr="006217AC" w:rsidRDefault="00800481" w:rsidP="000B20C4">
      <w:pPr>
        <w:widowControl w:val="0"/>
        <w:rPr>
          <w:rFonts w:cs="Arial"/>
          <w:color w:val="000000"/>
          <w:szCs w:val="24"/>
        </w:rPr>
      </w:pPr>
    </w:p>
    <w:p w14:paraId="04AB6EB2" w14:textId="77777777" w:rsidR="00EB109B" w:rsidRPr="006217AC" w:rsidRDefault="003A2EA8" w:rsidP="00A62C0A">
      <w:pPr>
        <w:widowControl w:val="0"/>
        <w:ind w:firstLine="720"/>
        <w:rPr>
          <w:rFonts w:cs="Arial"/>
          <w:color w:val="000000"/>
          <w:szCs w:val="24"/>
        </w:rPr>
      </w:pPr>
      <w:r w:rsidRPr="006217AC">
        <w:rPr>
          <w:rFonts w:cs="Arial"/>
          <w:color w:val="000000"/>
          <w:szCs w:val="24"/>
        </w:rPr>
        <w:t>B</w:t>
      </w:r>
      <w:r w:rsidR="00EB109B" w:rsidRPr="006217AC">
        <w:rPr>
          <w:rFonts w:cs="Arial"/>
          <w:color w:val="000000"/>
          <w:szCs w:val="24"/>
        </w:rPr>
        <w:t xml:space="preserve">. The </w:t>
      </w:r>
      <w:r w:rsidR="00244F38" w:rsidRPr="006217AC">
        <w:rPr>
          <w:rFonts w:cs="Arial"/>
          <w:color w:val="000000"/>
          <w:szCs w:val="24"/>
        </w:rPr>
        <w:t>Village Board</w:t>
      </w:r>
      <w:r w:rsidR="00EB109B" w:rsidRPr="006217AC">
        <w:rPr>
          <w:rFonts w:cs="Arial"/>
          <w:color w:val="000000"/>
          <w:szCs w:val="24"/>
        </w:rPr>
        <w:t xml:space="preserve"> shall require from all banks, capital stock financial institutions, or qualifying mutual financial institutions (1) a bond in such penal sum as may be the maximum amount on deposit at any time less the amount insured by the Federal Deposit Insurance Corporation or, in lieu thereof, (2) security given as provided in the Public Funds Deposit Security Act to secure the payment of all such deposits and accretions. The </w:t>
      </w:r>
      <w:r w:rsidR="007B222E" w:rsidRPr="006217AC">
        <w:rPr>
          <w:rFonts w:cs="Arial"/>
          <w:color w:val="000000"/>
          <w:szCs w:val="24"/>
        </w:rPr>
        <w:t>board</w:t>
      </w:r>
      <w:r w:rsidR="00EB109B" w:rsidRPr="006217AC">
        <w:rPr>
          <w:rFonts w:cs="Arial"/>
          <w:color w:val="000000"/>
          <w:szCs w:val="24"/>
        </w:rPr>
        <w:t xml:space="preserve"> shall approve such bond or giving of security. The </w:t>
      </w:r>
      <w:r w:rsidR="00C33D79" w:rsidRPr="006217AC">
        <w:rPr>
          <w:rFonts w:cs="Arial"/>
          <w:color w:val="000000"/>
          <w:szCs w:val="24"/>
        </w:rPr>
        <w:t xml:space="preserve">village treasurer </w:t>
      </w:r>
      <w:r w:rsidR="00EB109B" w:rsidRPr="006217AC">
        <w:rPr>
          <w:rFonts w:cs="Arial"/>
          <w:color w:val="000000"/>
          <w:szCs w:val="24"/>
        </w:rPr>
        <w:t xml:space="preserve">shall not be liable for any loss of any money sustained by reason of the failure of any such depository so designated and approved. </w:t>
      </w:r>
    </w:p>
    <w:p w14:paraId="3FC25205" w14:textId="77777777" w:rsidR="00AF2E8F" w:rsidRPr="006217AC" w:rsidRDefault="00AF2E8F" w:rsidP="000B20C4">
      <w:pPr>
        <w:widowControl w:val="0"/>
        <w:rPr>
          <w:rFonts w:cs="Arial"/>
          <w:szCs w:val="24"/>
        </w:rPr>
      </w:pPr>
    </w:p>
    <w:p w14:paraId="1CD15BDE" w14:textId="77777777" w:rsidR="00EB109B" w:rsidRPr="006217AC" w:rsidRDefault="00EB109B" w:rsidP="000B20C4">
      <w:pPr>
        <w:widowControl w:val="0"/>
        <w:rPr>
          <w:rFonts w:cs="Arial"/>
          <w:color w:val="000000"/>
          <w:sz w:val="20"/>
          <w:szCs w:val="20"/>
        </w:rPr>
      </w:pPr>
      <w:r w:rsidRPr="006217AC">
        <w:rPr>
          <w:rFonts w:cs="Arial"/>
          <w:color w:val="000000"/>
          <w:szCs w:val="24"/>
        </w:rPr>
        <w:tab/>
      </w:r>
      <w:r w:rsidR="003A2EA8" w:rsidRPr="006217AC">
        <w:rPr>
          <w:rFonts w:cs="Arial"/>
          <w:color w:val="000000"/>
          <w:szCs w:val="24"/>
        </w:rPr>
        <w:t>C</w:t>
      </w:r>
      <w:r w:rsidRPr="006217AC">
        <w:rPr>
          <w:rFonts w:cs="Arial"/>
          <w:color w:val="000000"/>
          <w:szCs w:val="24"/>
        </w:rPr>
        <w:t>. The insurance afforded to depositors in banks, capital stock financial institutions, or qualifying mutual financial institutions</w:t>
      </w:r>
      <w:r w:rsidRPr="006217AC">
        <w:rPr>
          <w:rFonts w:cs="Arial"/>
          <w:szCs w:val="24"/>
        </w:rPr>
        <w:t xml:space="preserve"> </w:t>
      </w:r>
      <w:r w:rsidRPr="006217AC">
        <w:rPr>
          <w:rFonts w:cs="Arial"/>
          <w:color w:val="000000"/>
          <w:szCs w:val="24"/>
        </w:rPr>
        <w:t xml:space="preserve">through the Federal Deposit Insurance Corporation shall be deemed and construed to be a surety bond to the extent that the deposits are insured by such corporation and for deposits so insured, no other surety bond or other security shall be required. </w:t>
      </w:r>
    </w:p>
    <w:p w14:paraId="26BE0328" w14:textId="77777777" w:rsidR="00800481" w:rsidRPr="006217AC" w:rsidRDefault="00EB109B" w:rsidP="000B20C4">
      <w:pPr>
        <w:widowControl w:val="0"/>
        <w:spacing w:after="100" w:afterAutospacing="1"/>
        <w:contextualSpacing/>
        <w:rPr>
          <w:rFonts w:cs="Arial"/>
          <w:color w:val="000000"/>
          <w:szCs w:val="24"/>
        </w:rPr>
      </w:pPr>
      <w:r w:rsidRPr="006217AC">
        <w:rPr>
          <w:rFonts w:cs="Arial"/>
          <w:color w:val="000000"/>
          <w:szCs w:val="24"/>
        </w:rPr>
        <w:tab/>
      </w:r>
    </w:p>
    <w:p w14:paraId="628BCF26" w14:textId="77777777" w:rsidR="00F72A91" w:rsidRPr="006217AC" w:rsidRDefault="00800481" w:rsidP="000B20C4">
      <w:pPr>
        <w:widowControl w:val="0"/>
        <w:spacing w:after="100" w:afterAutospacing="1"/>
        <w:contextualSpacing/>
        <w:rPr>
          <w:rFonts w:cs="Arial"/>
          <w:color w:val="000000"/>
          <w:szCs w:val="24"/>
        </w:rPr>
      </w:pPr>
      <w:r w:rsidRPr="006217AC">
        <w:rPr>
          <w:rFonts w:cs="Arial"/>
          <w:color w:val="000000"/>
          <w:szCs w:val="24"/>
        </w:rPr>
        <w:tab/>
      </w:r>
      <w:r w:rsidR="003A2EA8" w:rsidRPr="006217AC">
        <w:rPr>
          <w:rFonts w:cs="Arial"/>
          <w:color w:val="000000"/>
          <w:szCs w:val="24"/>
        </w:rPr>
        <w:t>D</w:t>
      </w:r>
      <w:r w:rsidR="00EB109B" w:rsidRPr="006217AC">
        <w:rPr>
          <w:rFonts w:cs="Arial"/>
          <w:color w:val="000000"/>
          <w:szCs w:val="24"/>
        </w:rPr>
        <w:t xml:space="preserve">. </w:t>
      </w:r>
      <w:r w:rsidR="00C33D79" w:rsidRPr="006217AC">
        <w:rPr>
          <w:rFonts w:cs="Arial"/>
          <w:color w:val="000000"/>
          <w:szCs w:val="24"/>
        </w:rPr>
        <w:t>Neb. Rev. Stat. §</w:t>
      </w:r>
      <w:r w:rsidR="00EB109B" w:rsidRPr="006217AC">
        <w:rPr>
          <w:rFonts w:cs="Arial"/>
          <w:color w:val="000000"/>
          <w:szCs w:val="24"/>
        </w:rPr>
        <w:t xml:space="preserve">77-2366 shall apply to deposits in capital stock financial </w:t>
      </w:r>
      <w:r w:rsidR="00EB109B" w:rsidRPr="006217AC">
        <w:rPr>
          <w:rFonts w:cs="Arial"/>
          <w:color w:val="000000"/>
          <w:szCs w:val="24"/>
        </w:rPr>
        <w:lastRenderedPageBreak/>
        <w:t xml:space="preserve">institutions. </w:t>
      </w:r>
      <w:r w:rsidR="00C33D79" w:rsidRPr="006217AC">
        <w:rPr>
          <w:rFonts w:cs="Arial"/>
          <w:color w:val="000000"/>
          <w:szCs w:val="24"/>
        </w:rPr>
        <w:t>Neb. Rev. Stat. §</w:t>
      </w:r>
      <w:r w:rsidR="00EB109B" w:rsidRPr="006217AC">
        <w:rPr>
          <w:rFonts w:cs="Arial"/>
          <w:color w:val="000000"/>
          <w:szCs w:val="24"/>
        </w:rPr>
        <w:t xml:space="preserve">77-2365.01 shall apply to deposits in qualifying mutual financial institutions. </w:t>
      </w:r>
    </w:p>
    <w:p w14:paraId="2896D8CC" w14:textId="028634C7" w:rsidR="000530CE" w:rsidRPr="006F72A8" w:rsidRDefault="00EB109B" w:rsidP="000B20C4">
      <w:pPr>
        <w:widowControl w:val="0"/>
        <w:spacing w:after="100" w:afterAutospacing="1"/>
        <w:contextualSpacing/>
        <w:rPr>
          <w:rFonts w:cs="Arial"/>
          <w:color w:val="000000"/>
          <w:szCs w:val="24"/>
        </w:rPr>
      </w:pPr>
      <w:r w:rsidRPr="006217AC">
        <w:rPr>
          <w:rFonts w:cs="Arial"/>
          <w:color w:val="000000"/>
          <w:sz w:val="20"/>
          <w:szCs w:val="20"/>
        </w:rPr>
        <w:t>(Neb. Rev. Stat. §</w:t>
      </w:r>
      <w:r w:rsidR="002A7A07" w:rsidRPr="006217AC">
        <w:rPr>
          <w:sz w:val="20"/>
          <w:szCs w:val="20"/>
        </w:rPr>
        <w:t>§</w:t>
      </w:r>
      <w:r w:rsidRPr="006217AC">
        <w:rPr>
          <w:rFonts w:cs="Arial"/>
          <w:color w:val="000000"/>
          <w:sz w:val="20"/>
          <w:szCs w:val="20"/>
        </w:rPr>
        <w:t>17-607, 77-2362</w:t>
      </w:r>
      <w:r w:rsidR="00800481" w:rsidRPr="006217AC">
        <w:rPr>
          <w:rFonts w:cs="Arial"/>
          <w:color w:val="000000"/>
          <w:sz w:val="20"/>
          <w:szCs w:val="20"/>
        </w:rPr>
        <w:t xml:space="preserve"> through 77-2364</w:t>
      </w:r>
      <w:r w:rsidRPr="006217AC">
        <w:rPr>
          <w:rFonts w:cs="Arial"/>
          <w:color w:val="000000"/>
          <w:sz w:val="20"/>
          <w:szCs w:val="20"/>
        </w:rPr>
        <w:t>)</w:t>
      </w:r>
      <w:r w:rsidR="00D47194" w:rsidRPr="006217AC">
        <w:rPr>
          <w:rFonts w:cs="Arial"/>
          <w:color w:val="000000"/>
          <w:sz w:val="20"/>
          <w:szCs w:val="20"/>
        </w:rPr>
        <w:t xml:space="preserve"> (Ord. Nos. 1998-14, 10/6/98; 2002-4, 6/4/02; 2003-11, 6/3/03; 2004-03, 2/10/04)</w:t>
      </w:r>
      <w:r w:rsidRPr="006F72A8">
        <w:rPr>
          <w:rFonts w:cs="Arial"/>
          <w:color w:val="000000"/>
          <w:sz w:val="20"/>
          <w:szCs w:val="20"/>
        </w:rPr>
        <w:t xml:space="preserve"> </w:t>
      </w:r>
    </w:p>
    <w:p w14:paraId="3E07C47B" w14:textId="77777777" w:rsidR="007B222E" w:rsidRPr="006F72A8" w:rsidRDefault="00580DE2" w:rsidP="007A294E">
      <w:pPr>
        <w:pStyle w:val="CPARAGRAPHHEADING"/>
      </w:pPr>
      <w:bookmarkStart w:id="117" w:name="_Toc321121727"/>
      <w:bookmarkStart w:id="118" w:name="_Toc483297410"/>
      <w:r w:rsidRPr="00BD29EE">
        <w:t>SECTION 1-504:  INVESTMENT OF FUNDS</w:t>
      </w:r>
      <w:bookmarkEnd w:id="117"/>
      <w:bookmarkEnd w:id="118"/>
    </w:p>
    <w:p w14:paraId="7C66B0E7" w14:textId="6B3DCA16" w:rsidR="0086265F" w:rsidRPr="00944A81" w:rsidRDefault="000A0596" w:rsidP="0086265F">
      <w:pPr>
        <w:widowControl w:val="0"/>
        <w:ind w:firstLine="720"/>
        <w:rPr>
          <w:rFonts w:cs="Arial"/>
          <w:b/>
          <w:i/>
          <w:color w:val="000000"/>
          <w:szCs w:val="20"/>
        </w:rPr>
      </w:pPr>
      <w:r>
        <w:rPr>
          <w:rFonts w:cs="Arial"/>
          <w:szCs w:val="24"/>
        </w:rPr>
        <w:t>A</w:t>
      </w:r>
      <w:r w:rsidR="0086265F" w:rsidRPr="000A0596">
        <w:rPr>
          <w:rFonts w:cs="Arial"/>
          <w:szCs w:val="24"/>
        </w:rPr>
        <w:t xml:space="preserve">. </w:t>
      </w:r>
      <w:r w:rsidR="0086265F" w:rsidRPr="000A0596">
        <w:rPr>
          <w:rFonts w:cs="Arial"/>
          <w:i/>
          <w:szCs w:val="24"/>
        </w:rPr>
        <w:t xml:space="preserve">Investment of </w:t>
      </w:r>
      <w:r w:rsidRPr="000A0596">
        <w:rPr>
          <w:rFonts w:cs="Arial"/>
          <w:i/>
          <w:szCs w:val="24"/>
        </w:rPr>
        <w:t>S</w:t>
      </w:r>
      <w:r w:rsidR="0086265F" w:rsidRPr="000A0596">
        <w:rPr>
          <w:rFonts w:cs="Arial"/>
          <w:i/>
          <w:szCs w:val="24"/>
        </w:rPr>
        <w:t xml:space="preserve">urplus; </w:t>
      </w:r>
      <w:r w:rsidRPr="000A0596">
        <w:rPr>
          <w:rFonts w:cs="Arial"/>
          <w:i/>
          <w:szCs w:val="24"/>
        </w:rPr>
        <w:t>S</w:t>
      </w:r>
      <w:r w:rsidR="0086265F" w:rsidRPr="000A0596">
        <w:rPr>
          <w:rFonts w:cs="Arial"/>
          <w:i/>
          <w:szCs w:val="24"/>
        </w:rPr>
        <w:t xml:space="preserve">ecurities </w:t>
      </w:r>
      <w:r w:rsidRPr="000A0596">
        <w:rPr>
          <w:rFonts w:cs="Arial"/>
          <w:i/>
          <w:szCs w:val="24"/>
        </w:rPr>
        <w:t>A</w:t>
      </w:r>
      <w:r w:rsidR="0086265F" w:rsidRPr="000A0596">
        <w:rPr>
          <w:rFonts w:cs="Arial"/>
          <w:i/>
          <w:szCs w:val="24"/>
        </w:rPr>
        <w:t>uthorized.</w:t>
      </w:r>
      <w:r w:rsidR="0086265F" w:rsidRPr="0086265F">
        <w:rPr>
          <w:rFonts w:cs="Arial"/>
          <w:szCs w:val="24"/>
        </w:rPr>
        <w:t xml:space="preserve"> </w:t>
      </w:r>
      <w:r w:rsidR="0086265F" w:rsidRPr="00944A81">
        <w:rPr>
          <w:rFonts w:eastAsia="Times New Roman" w:cs="Arial"/>
          <w:szCs w:val="24"/>
        </w:rPr>
        <w:t xml:space="preserve">Whenever the village has accumulated a surplus of any fund in excess of its current needs or has accumulated a sinking fund for the payment of its bonds and the money in such sinking fund exceeds the amount necessary to pay the principal and interest of any such bonds which become due during the current year, the </w:t>
      </w:r>
      <w:r w:rsidR="0086265F">
        <w:rPr>
          <w:rFonts w:eastAsia="Times New Roman" w:cs="Arial"/>
          <w:szCs w:val="24"/>
        </w:rPr>
        <w:t>Village Board</w:t>
      </w:r>
      <w:r w:rsidR="0086265F" w:rsidRPr="00944A81">
        <w:rPr>
          <w:rFonts w:eastAsia="Times New Roman" w:cs="Arial"/>
          <w:szCs w:val="24"/>
        </w:rPr>
        <w:t xml:space="preserve"> may invest any such surplus in excess of current needs or such excess in its sinking fund in certificates of deposit, in time deposits, and in any securities in which the state investment officer is authorized to invest pursuant to the Nebraska Capital Expansion Act and the Nebraska State Funds Investment Act and as provided in the authorized investment guidelines of the Nebraska Investment Council in effect on the date the investment is made. </w:t>
      </w:r>
    </w:p>
    <w:p w14:paraId="2661437C" w14:textId="77777777" w:rsidR="0086265F" w:rsidRDefault="0086265F" w:rsidP="0086265F">
      <w:pPr>
        <w:widowControl w:val="0"/>
        <w:autoSpaceDE w:val="0"/>
        <w:autoSpaceDN w:val="0"/>
        <w:adjustRightInd w:val="0"/>
        <w:ind w:right="-18"/>
        <w:rPr>
          <w:b/>
          <w:u w:val="single"/>
        </w:rPr>
      </w:pPr>
    </w:p>
    <w:p w14:paraId="127FF230" w14:textId="1C9ADF71" w:rsidR="002B68D7" w:rsidRPr="001743B9" w:rsidRDefault="002B68D7" w:rsidP="00E9064F">
      <w:pPr>
        <w:widowControl w:val="0"/>
        <w:tabs>
          <w:tab w:val="left" w:pos="-540"/>
          <w:tab w:val="left" w:pos="0"/>
        </w:tabs>
        <w:autoSpaceDE w:val="0"/>
        <w:autoSpaceDN w:val="0"/>
        <w:adjustRightInd w:val="0"/>
        <w:ind w:right="-18"/>
        <w:rPr>
          <w:rFonts w:cs="Arial"/>
          <w:b/>
          <w:bCs/>
          <w:szCs w:val="24"/>
        </w:rPr>
      </w:pPr>
      <w:r w:rsidRPr="00094278">
        <w:rPr>
          <w:rFonts w:cs="Arial"/>
          <w:bCs/>
          <w:szCs w:val="24"/>
        </w:rPr>
        <w:tab/>
      </w:r>
      <w:r w:rsidR="000A0596" w:rsidRPr="001743B9">
        <w:rPr>
          <w:rFonts w:cs="Arial"/>
          <w:bCs/>
          <w:szCs w:val="24"/>
        </w:rPr>
        <w:t>B</w:t>
      </w:r>
      <w:r w:rsidRPr="001743B9">
        <w:rPr>
          <w:rFonts w:cs="Arial"/>
          <w:bCs/>
          <w:szCs w:val="24"/>
        </w:rPr>
        <w:t xml:space="preserve">. </w:t>
      </w:r>
      <w:r w:rsidR="000A0596" w:rsidRPr="001743B9">
        <w:rPr>
          <w:rFonts w:cs="Arial"/>
          <w:bCs/>
          <w:i/>
          <w:szCs w:val="24"/>
        </w:rPr>
        <w:t>I</w:t>
      </w:r>
      <w:r w:rsidR="0086265F" w:rsidRPr="001743B9">
        <w:rPr>
          <w:rFonts w:cs="Arial"/>
          <w:bCs/>
          <w:i/>
          <w:szCs w:val="24"/>
        </w:rPr>
        <w:t>nterest-</w:t>
      </w:r>
      <w:r w:rsidR="000A0596" w:rsidRPr="001743B9">
        <w:rPr>
          <w:rFonts w:cs="Arial"/>
          <w:bCs/>
          <w:i/>
          <w:szCs w:val="24"/>
        </w:rPr>
        <w:t>B</w:t>
      </w:r>
      <w:r w:rsidR="0086265F" w:rsidRPr="001743B9">
        <w:rPr>
          <w:rFonts w:cs="Arial"/>
          <w:bCs/>
          <w:i/>
          <w:szCs w:val="24"/>
        </w:rPr>
        <w:t xml:space="preserve">earing </w:t>
      </w:r>
      <w:r w:rsidR="000A0596" w:rsidRPr="001743B9">
        <w:rPr>
          <w:rFonts w:cs="Arial"/>
          <w:bCs/>
          <w:i/>
          <w:szCs w:val="24"/>
        </w:rPr>
        <w:t>D</w:t>
      </w:r>
      <w:r w:rsidR="0086265F" w:rsidRPr="001743B9">
        <w:rPr>
          <w:rFonts w:cs="Arial"/>
          <w:bCs/>
          <w:i/>
          <w:szCs w:val="24"/>
        </w:rPr>
        <w:t xml:space="preserve">eposits; </w:t>
      </w:r>
      <w:r w:rsidR="000A0596" w:rsidRPr="001743B9">
        <w:rPr>
          <w:rFonts w:cs="Arial"/>
          <w:bCs/>
          <w:i/>
          <w:szCs w:val="24"/>
        </w:rPr>
        <w:t>C</w:t>
      </w:r>
      <w:r w:rsidR="0086265F" w:rsidRPr="001743B9">
        <w:rPr>
          <w:rFonts w:cs="Arial"/>
          <w:bCs/>
          <w:i/>
          <w:szCs w:val="24"/>
        </w:rPr>
        <w:t>onditions</w:t>
      </w:r>
      <w:r w:rsidR="0086265F" w:rsidRPr="001743B9">
        <w:rPr>
          <w:rFonts w:cs="Arial"/>
          <w:bCs/>
          <w:szCs w:val="24"/>
        </w:rPr>
        <w:t>.</w:t>
      </w:r>
      <w:r w:rsidR="000A0596" w:rsidRPr="001743B9">
        <w:rPr>
          <w:rFonts w:cs="Arial"/>
          <w:bCs/>
          <w:szCs w:val="24"/>
        </w:rPr>
        <w:t xml:space="preserve"> </w:t>
      </w:r>
      <w:r w:rsidRPr="001743B9">
        <w:rPr>
          <w:rFonts w:cs="Arial"/>
          <w:bCs/>
          <w:szCs w:val="24"/>
        </w:rPr>
        <w:t>Notwithstanding any other provision of law, to the extent</w:t>
      </w:r>
      <w:r w:rsidRPr="001743B9">
        <w:rPr>
          <w:rFonts w:cs="Arial"/>
          <w:b/>
          <w:bCs/>
          <w:szCs w:val="24"/>
        </w:rPr>
        <w:t xml:space="preserve"> </w:t>
      </w:r>
      <w:r w:rsidRPr="001743B9">
        <w:rPr>
          <w:rFonts w:cs="Arial"/>
          <w:bCs/>
          <w:szCs w:val="24"/>
        </w:rPr>
        <w:t>that the funds of the village may</w:t>
      </w:r>
      <w:r w:rsidRPr="001743B9">
        <w:rPr>
          <w:rFonts w:cs="Arial"/>
          <w:b/>
          <w:bCs/>
          <w:szCs w:val="24"/>
        </w:rPr>
        <w:t xml:space="preserve"> </w:t>
      </w:r>
      <w:r w:rsidRPr="001743B9">
        <w:rPr>
          <w:rFonts w:cs="Arial"/>
          <w:bCs/>
          <w:szCs w:val="24"/>
        </w:rPr>
        <w:t>be invested or deposited by the village treasurer in</w:t>
      </w:r>
      <w:r w:rsidRPr="001743B9">
        <w:rPr>
          <w:rFonts w:cs="Arial"/>
          <w:b/>
          <w:bCs/>
          <w:szCs w:val="24"/>
        </w:rPr>
        <w:t xml:space="preserve"> </w:t>
      </w:r>
      <w:r w:rsidRPr="001743B9">
        <w:rPr>
          <w:rFonts w:cs="Arial"/>
          <w:bCs/>
          <w:szCs w:val="24"/>
        </w:rPr>
        <w:t>certificates of deposit or time interest-bearing deposits with banks, capital</w:t>
      </w:r>
      <w:r w:rsidRPr="001743B9">
        <w:rPr>
          <w:rFonts w:cs="Arial"/>
          <w:b/>
          <w:bCs/>
          <w:szCs w:val="24"/>
        </w:rPr>
        <w:t xml:space="preserve"> </w:t>
      </w:r>
      <w:r w:rsidRPr="001743B9">
        <w:rPr>
          <w:rFonts w:cs="Arial"/>
          <w:bCs/>
          <w:szCs w:val="24"/>
        </w:rPr>
        <w:t>stock financial institutions, or qualifying mutual financial institutions,</w:t>
      </w:r>
      <w:r w:rsidRPr="001743B9">
        <w:rPr>
          <w:rFonts w:cs="Arial"/>
          <w:b/>
          <w:bCs/>
          <w:szCs w:val="24"/>
        </w:rPr>
        <w:t xml:space="preserve"> </w:t>
      </w:r>
      <w:r w:rsidRPr="001743B9">
        <w:rPr>
          <w:rFonts w:cs="Arial"/>
          <w:bCs/>
          <w:szCs w:val="24"/>
        </w:rPr>
        <w:t>such authorization may include the investment or deposit of funds in</w:t>
      </w:r>
      <w:r w:rsidRPr="001743B9">
        <w:rPr>
          <w:rFonts w:cs="Arial"/>
          <w:b/>
          <w:bCs/>
          <w:szCs w:val="24"/>
        </w:rPr>
        <w:t xml:space="preserve"> </w:t>
      </w:r>
      <w:r w:rsidRPr="001743B9">
        <w:rPr>
          <w:rFonts w:cs="Arial"/>
          <w:bCs/>
          <w:szCs w:val="24"/>
        </w:rPr>
        <w:t>certificates of deposit and time interest-bearing deposits in accordance with</w:t>
      </w:r>
      <w:r w:rsidRPr="001743B9">
        <w:rPr>
          <w:rFonts w:cs="Arial"/>
          <w:b/>
          <w:bCs/>
          <w:szCs w:val="24"/>
        </w:rPr>
        <w:t xml:space="preserve"> </w:t>
      </w:r>
      <w:r w:rsidRPr="001743B9">
        <w:rPr>
          <w:rFonts w:cs="Arial"/>
          <w:bCs/>
          <w:szCs w:val="24"/>
        </w:rPr>
        <w:t>the following conditions as an alternative to the furnishing of securities or</w:t>
      </w:r>
      <w:r w:rsidRPr="001743B9">
        <w:rPr>
          <w:rFonts w:cs="Arial"/>
          <w:b/>
          <w:bCs/>
          <w:szCs w:val="24"/>
        </w:rPr>
        <w:t xml:space="preserve"> </w:t>
      </w:r>
      <w:r w:rsidRPr="001743B9">
        <w:rPr>
          <w:rFonts w:cs="Arial"/>
          <w:bCs/>
          <w:szCs w:val="24"/>
        </w:rPr>
        <w:t>the providing of a deposit guaranty bond pursuant to the Public Funds Deposit</w:t>
      </w:r>
      <w:r w:rsidRPr="001743B9">
        <w:rPr>
          <w:rFonts w:cs="Arial"/>
          <w:b/>
          <w:bCs/>
          <w:szCs w:val="24"/>
        </w:rPr>
        <w:t xml:space="preserve"> </w:t>
      </w:r>
      <w:r w:rsidRPr="001743B9">
        <w:rPr>
          <w:rFonts w:cs="Arial"/>
          <w:bCs/>
          <w:szCs w:val="24"/>
        </w:rPr>
        <w:t>Security Act:</w:t>
      </w:r>
    </w:p>
    <w:p w14:paraId="517AD61B" w14:textId="77777777" w:rsidR="002B68D7" w:rsidRPr="001743B9" w:rsidRDefault="002B68D7" w:rsidP="00E9064F">
      <w:pPr>
        <w:tabs>
          <w:tab w:val="left" w:pos="9270"/>
        </w:tabs>
        <w:autoSpaceDE w:val="0"/>
        <w:autoSpaceDN w:val="0"/>
        <w:adjustRightInd w:val="0"/>
        <w:ind w:right="-18"/>
        <w:rPr>
          <w:rFonts w:cs="Arial"/>
          <w:bCs/>
          <w:szCs w:val="24"/>
        </w:rPr>
      </w:pPr>
    </w:p>
    <w:p w14:paraId="7074AC43" w14:textId="5B49DD03" w:rsidR="002B68D7" w:rsidRPr="001743B9" w:rsidRDefault="002B68D7" w:rsidP="00D753FD">
      <w:pPr>
        <w:tabs>
          <w:tab w:val="left" w:pos="9270"/>
        </w:tabs>
        <w:autoSpaceDE w:val="0"/>
        <w:autoSpaceDN w:val="0"/>
        <w:adjustRightInd w:val="0"/>
        <w:spacing w:after="100" w:afterAutospacing="1"/>
        <w:ind w:left="1296" w:hanging="288"/>
        <w:rPr>
          <w:rFonts w:cs="Arial"/>
          <w:bCs/>
          <w:szCs w:val="24"/>
        </w:rPr>
      </w:pPr>
      <w:r w:rsidRPr="001743B9">
        <w:rPr>
          <w:rFonts w:cs="Arial"/>
          <w:bCs/>
          <w:szCs w:val="24"/>
        </w:rPr>
        <w:t>1. The bank, capital stock financial institution, or qualifying mutual financial institution in this state through which the investment or deposit of funds is initially made arranges for the deposit of a portion or all of such funds in one or more certificates of deposit or time interest-bearing deposits with other banks, capital stock financial institutions, or qualifying mutual financial institutions located in the United States;</w:t>
      </w:r>
    </w:p>
    <w:p w14:paraId="4CB15165" w14:textId="5147131C" w:rsidR="00DD1222" w:rsidRPr="001743B9" w:rsidRDefault="00DD1222" w:rsidP="00D753FD">
      <w:pPr>
        <w:tabs>
          <w:tab w:val="left" w:pos="9270"/>
        </w:tabs>
        <w:autoSpaceDE w:val="0"/>
        <w:autoSpaceDN w:val="0"/>
        <w:adjustRightInd w:val="0"/>
        <w:spacing w:after="100" w:afterAutospacing="1"/>
        <w:ind w:left="1296" w:hanging="288"/>
        <w:rPr>
          <w:rFonts w:cs="Arial"/>
          <w:bCs/>
          <w:szCs w:val="24"/>
        </w:rPr>
      </w:pPr>
      <w:r w:rsidRPr="001743B9">
        <w:rPr>
          <w:rFonts w:cs="Arial"/>
          <w:bCs/>
          <w:szCs w:val="24"/>
        </w:rPr>
        <w:t xml:space="preserve">2. </w:t>
      </w:r>
      <w:r w:rsidR="002B68D7" w:rsidRPr="001743B9">
        <w:rPr>
          <w:rFonts w:cs="Arial"/>
          <w:bCs/>
          <w:szCs w:val="24"/>
        </w:rPr>
        <w:t>Each such certificate of deposit or time interest-bearing deposit is fully insured or guaranteed by the Federal Deposit Insurance Corporation;</w:t>
      </w:r>
    </w:p>
    <w:p w14:paraId="1DACDC8D" w14:textId="18EA9E0C" w:rsidR="002B68D7" w:rsidRPr="001743B9" w:rsidRDefault="00DD1222" w:rsidP="00D753FD">
      <w:pPr>
        <w:tabs>
          <w:tab w:val="left" w:pos="9270"/>
        </w:tabs>
        <w:autoSpaceDE w:val="0"/>
        <w:autoSpaceDN w:val="0"/>
        <w:adjustRightInd w:val="0"/>
        <w:spacing w:after="100" w:afterAutospacing="1"/>
        <w:ind w:left="1296" w:hanging="288"/>
        <w:rPr>
          <w:rFonts w:cs="Arial"/>
          <w:bCs/>
          <w:szCs w:val="24"/>
        </w:rPr>
      </w:pPr>
      <w:r w:rsidRPr="001743B9">
        <w:rPr>
          <w:rFonts w:cs="Arial"/>
          <w:bCs/>
          <w:szCs w:val="24"/>
        </w:rPr>
        <w:t xml:space="preserve">3. </w:t>
      </w:r>
      <w:r w:rsidR="002B68D7" w:rsidRPr="001743B9">
        <w:rPr>
          <w:rFonts w:cs="Arial"/>
          <w:bCs/>
          <w:szCs w:val="24"/>
        </w:rPr>
        <w:t xml:space="preserve">The bank, capital stock financial institution, or qualifying mutual financial institution through which the investment or deposit of funds was initially made acts as a custodian for the village with respect to any such certificate of deposit or time interest-bearing deposit issued for the account of the </w:t>
      </w:r>
      <w:r w:rsidR="008973A8" w:rsidRPr="001743B9">
        <w:rPr>
          <w:rFonts w:cs="Arial"/>
          <w:bCs/>
          <w:szCs w:val="24"/>
        </w:rPr>
        <w:t>village</w:t>
      </w:r>
      <w:r w:rsidR="000A0596" w:rsidRPr="001743B9">
        <w:rPr>
          <w:rFonts w:cs="Arial"/>
          <w:bCs/>
          <w:szCs w:val="24"/>
        </w:rPr>
        <w:t>.</w:t>
      </w:r>
    </w:p>
    <w:p w14:paraId="211D60B1" w14:textId="18D5B70F" w:rsidR="000A0596" w:rsidRPr="001743B9" w:rsidRDefault="000A0596" w:rsidP="000A0596">
      <w:pPr>
        <w:widowControl w:val="0"/>
        <w:autoSpaceDE w:val="0"/>
        <w:autoSpaceDN w:val="0"/>
        <w:adjustRightInd w:val="0"/>
        <w:ind w:right="-18" w:firstLine="720"/>
      </w:pPr>
      <w:bookmarkStart w:id="119" w:name="_Toc318358423"/>
      <w:r w:rsidRPr="001743B9">
        <w:rPr>
          <w:lang w:val="en"/>
        </w:rPr>
        <w:t xml:space="preserve">C. </w:t>
      </w:r>
      <w:r w:rsidRPr="001743B9">
        <w:rPr>
          <w:i/>
          <w:lang w:val="en"/>
        </w:rPr>
        <w:t>State Investment Officer.</w:t>
      </w:r>
      <w:r w:rsidRPr="001743B9">
        <w:rPr>
          <w:lang w:val="en"/>
        </w:rPr>
        <w:t xml:space="preserve"> The state investment officer may provide assistance and furnish advice regarding the investment of money to the village whenever such advice is requested. In connection with the rendering of such service, the state investment officer may charge and collect any fee he determines to be reasonable.</w:t>
      </w:r>
    </w:p>
    <w:p w14:paraId="5245AC9F" w14:textId="68E37CED" w:rsidR="008973A8" w:rsidRPr="006F72A8" w:rsidRDefault="008973A8" w:rsidP="008973A8">
      <w:pPr>
        <w:widowControl w:val="0"/>
        <w:rPr>
          <w:color w:val="000000"/>
          <w:sz w:val="20"/>
          <w:szCs w:val="20"/>
        </w:rPr>
      </w:pPr>
      <w:r w:rsidRPr="0086265F">
        <w:rPr>
          <w:rFonts w:cs="Arial"/>
          <w:bCs/>
          <w:sz w:val="20"/>
          <w:szCs w:val="20"/>
        </w:rPr>
        <w:lastRenderedPageBreak/>
        <w:t xml:space="preserve">(Neb. Rev. Stat. §§17-608, 17-609, 72-1259, </w:t>
      </w:r>
      <w:r w:rsidR="0086265F" w:rsidRPr="0086265F">
        <w:rPr>
          <w:rFonts w:cs="Arial"/>
          <w:sz w:val="20"/>
          <w:szCs w:val="24"/>
        </w:rPr>
        <w:t xml:space="preserve">77-2341, </w:t>
      </w:r>
      <w:r w:rsidRPr="0086265F">
        <w:rPr>
          <w:rFonts w:cs="Arial"/>
          <w:bCs/>
          <w:sz w:val="20"/>
          <w:szCs w:val="20"/>
        </w:rPr>
        <w:t>77-2365.02)</w:t>
      </w:r>
      <w:r w:rsidRPr="0086265F">
        <w:rPr>
          <w:rFonts w:cs="Arial"/>
          <w:b/>
          <w:bCs/>
          <w:caps/>
          <w:sz w:val="20"/>
          <w:szCs w:val="20"/>
        </w:rPr>
        <w:t xml:space="preserve"> </w:t>
      </w:r>
      <w:r w:rsidRPr="0086265F">
        <w:rPr>
          <w:color w:val="000000"/>
          <w:sz w:val="20"/>
          <w:szCs w:val="20"/>
        </w:rPr>
        <w:t>(Ord. Nos. 1998-15,</w:t>
      </w:r>
      <w:r w:rsidRPr="006217AC">
        <w:rPr>
          <w:color w:val="000000"/>
          <w:sz w:val="20"/>
          <w:szCs w:val="20"/>
        </w:rPr>
        <w:t xml:space="preserve"> 10/6/98; 2002-3, 6/4/02)</w:t>
      </w:r>
    </w:p>
    <w:p w14:paraId="6F1B6B12" w14:textId="79B5E601" w:rsidR="00056A8A" w:rsidRDefault="00056A8A" w:rsidP="007A294E">
      <w:pPr>
        <w:pStyle w:val="CPARAGRAPHHEADING"/>
        <w:widowControl/>
        <w:suppressAutoHyphens w:val="0"/>
        <w:spacing w:after="0" w:afterAutospacing="0"/>
        <w:ind w:left="0" w:firstLine="0"/>
        <w:jc w:val="both"/>
      </w:pPr>
    </w:p>
    <w:p w14:paraId="671BCCCB" w14:textId="1B1D8415" w:rsidR="00812C03" w:rsidRPr="00812C03" w:rsidRDefault="00812C03" w:rsidP="007A294E">
      <w:pPr>
        <w:pStyle w:val="CPARAGRAPHHEADING"/>
      </w:pPr>
      <w:bookmarkStart w:id="120" w:name="_Toc385408105"/>
      <w:bookmarkStart w:id="121" w:name="_Toc483297411"/>
      <w:bookmarkEnd w:id="119"/>
      <w:r w:rsidRPr="00812C03">
        <w:t>SECTION 1-</w:t>
      </w:r>
      <w:r w:rsidR="00CB2F91">
        <w:t>5</w:t>
      </w:r>
      <w:r w:rsidRPr="00812C03">
        <w:t>0</w:t>
      </w:r>
      <w:r w:rsidR="0086265F">
        <w:t>5</w:t>
      </w:r>
      <w:r w:rsidRPr="00812C03">
        <w:t>:  CREDIT CARDS; AUTHORITY TO ACCEPT</w:t>
      </w:r>
      <w:bookmarkEnd w:id="120"/>
      <w:bookmarkEnd w:id="121"/>
    </w:p>
    <w:p w14:paraId="308C658F" w14:textId="77777777" w:rsidR="00812C03" w:rsidRPr="001743B9" w:rsidRDefault="00812C03" w:rsidP="00812C03">
      <w:pPr>
        <w:widowControl w:val="0"/>
        <w:kinsoku w:val="0"/>
        <w:rPr>
          <w:rFonts w:eastAsia="Times New Roman" w:cs="Times New Roman"/>
          <w:szCs w:val="24"/>
        </w:rPr>
      </w:pPr>
      <w:r w:rsidRPr="00812C03">
        <w:rPr>
          <w:rFonts w:eastAsia="Times New Roman" w:cs="Times New Roman"/>
          <w:szCs w:val="24"/>
        </w:rPr>
        <w:tab/>
      </w:r>
      <w:r w:rsidRPr="001743B9">
        <w:rPr>
          <w:rFonts w:eastAsia="Times New Roman" w:cs="Times New Roman"/>
          <w:szCs w:val="24"/>
        </w:rPr>
        <w:t xml:space="preserve">A. The </w:t>
      </w:r>
      <w:r w:rsidR="00985FBA" w:rsidRPr="001743B9">
        <w:rPr>
          <w:rFonts w:eastAsia="Times New Roman" w:cs="Times New Roman"/>
          <w:szCs w:val="24"/>
        </w:rPr>
        <w:t>Village Board</w:t>
      </w:r>
      <w:r w:rsidRPr="001743B9">
        <w:rPr>
          <w:rFonts w:eastAsia="Times New Roman" w:cs="Times New Roman"/>
          <w:szCs w:val="24"/>
        </w:rPr>
        <w:t xml:space="preserve"> may authorize </w:t>
      </w:r>
      <w:r w:rsidR="00985FBA" w:rsidRPr="001743B9">
        <w:rPr>
          <w:rFonts w:eastAsia="Times New Roman" w:cs="Times New Roman"/>
          <w:szCs w:val="24"/>
        </w:rPr>
        <w:t>village</w:t>
      </w:r>
      <w:r w:rsidRPr="001743B9">
        <w:rPr>
          <w:rFonts w:eastAsia="Times New Roman" w:cs="Times New Roman"/>
          <w:szCs w:val="24"/>
        </w:rPr>
        <w:t xml:space="preserve"> officials to accept credit cards, charge cards, or debit cards as a method of cash payment of any tax, levy, excise, duty, custom, toll, interest, penalty, fine, license, fee, or assessment of whatever kind or nature, whether general or special, as provided by Neb. Rev. Stat. §77-1702.</w:t>
      </w:r>
    </w:p>
    <w:p w14:paraId="1520E250" w14:textId="77777777" w:rsidR="00812C03" w:rsidRPr="001743B9" w:rsidRDefault="00812C03" w:rsidP="00812C03">
      <w:pPr>
        <w:widowControl w:val="0"/>
        <w:kinsoku w:val="0"/>
        <w:rPr>
          <w:rFonts w:eastAsia="Times New Roman" w:cs="Times New Roman"/>
          <w:szCs w:val="24"/>
        </w:rPr>
      </w:pPr>
    </w:p>
    <w:p w14:paraId="2996D5DB" w14:textId="77777777" w:rsidR="00812C03" w:rsidRPr="001743B9" w:rsidRDefault="00812C03" w:rsidP="00812C03">
      <w:pPr>
        <w:widowControl w:val="0"/>
        <w:kinsoku w:val="0"/>
        <w:rPr>
          <w:rFonts w:eastAsia="Times New Roman" w:cs="Times New Roman"/>
          <w:szCs w:val="24"/>
        </w:rPr>
      </w:pPr>
      <w:r w:rsidRPr="001743B9">
        <w:rPr>
          <w:rFonts w:eastAsia="Times New Roman" w:cs="Times New Roman"/>
          <w:szCs w:val="24"/>
        </w:rPr>
        <w:tab/>
        <w:t xml:space="preserve">B. The total amount of such taxes, levies, excises, duties, customs, tolls, interest, penalties, fines, licenses, fees, or assessments of whatever kind or nature, whether general or special, paid for by credit card shall be collected by the </w:t>
      </w:r>
      <w:r w:rsidR="00985FBA" w:rsidRPr="001743B9">
        <w:rPr>
          <w:rFonts w:eastAsia="Times New Roman" w:cs="Times New Roman"/>
          <w:szCs w:val="24"/>
        </w:rPr>
        <w:t>village</w:t>
      </w:r>
      <w:r w:rsidRPr="001743B9">
        <w:rPr>
          <w:rFonts w:eastAsia="Times New Roman" w:cs="Times New Roman"/>
          <w:szCs w:val="24"/>
        </w:rPr>
        <w:t xml:space="preserve"> official.</w:t>
      </w:r>
    </w:p>
    <w:p w14:paraId="1A96EE47" w14:textId="77777777" w:rsidR="00812C03" w:rsidRPr="001743B9" w:rsidRDefault="00812C03" w:rsidP="00812C03">
      <w:pPr>
        <w:widowControl w:val="0"/>
        <w:kinsoku w:val="0"/>
        <w:rPr>
          <w:rFonts w:eastAsia="Times New Roman" w:cs="Times New Roman"/>
          <w:szCs w:val="24"/>
        </w:rPr>
      </w:pPr>
    </w:p>
    <w:p w14:paraId="2B3FEAB8" w14:textId="77777777" w:rsidR="00812C03" w:rsidRPr="001743B9" w:rsidRDefault="00812C03" w:rsidP="00812C03">
      <w:pPr>
        <w:widowControl w:val="0"/>
        <w:kinsoku w:val="0"/>
        <w:rPr>
          <w:rFonts w:eastAsia="Times New Roman" w:cs="Times New Roman"/>
          <w:szCs w:val="24"/>
        </w:rPr>
      </w:pPr>
      <w:r w:rsidRPr="001743B9">
        <w:rPr>
          <w:rFonts w:eastAsia="Times New Roman" w:cs="Times New Roman"/>
          <w:szCs w:val="24"/>
        </w:rPr>
        <w:tab/>
        <w:t xml:space="preserve">C. The </w:t>
      </w:r>
      <w:r w:rsidR="00985FBA" w:rsidRPr="001743B9">
        <w:rPr>
          <w:rFonts w:eastAsia="Times New Roman" w:cs="Times New Roman"/>
          <w:szCs w:val="24"/>
        </w:rPr>
        <w:t>Village Board</w:t>
      </w:r>
      <w:r w:rsidRPr="001743B9">
        <w:rPr>
          <w:rFonts w:eastAsia="Times New Roman" w:cs="Times New Roman"/>
          <w:szCs w:val="24"/>
        </w:rPr>
        <w:t xml:space="preserve"> may choose to accept credit cards, charge cards, or debit cards as a means of cash payment to any facility it operates in a proprietary capacity and may adjust the price for services to reflect the handling and payment costs.</w:t>
      </w:r>
    </w:p>
    <w:p w14:paraId="4E1C4EEA" w14:textId="77777777" w:rsidR="00812C03" w:rsidRPr="001743B9" w:rsidRDefault="00812C03" w:rsidP="00812C03">
      <w:pPr>
        <w:widowControl w:val="0"/>
        <w:kinsoku w:val="0"/>
        <w:rPr>
          <w:rFonts w:eastAsia="Times New Roman" w:cs="Times New Roman"/>
          <w:szCs w:val="24"/>
        </w:rPr>
      </w:pPr>
    </w:p>
    <w:p w14:paraId="2F0C3815" w14:textId="77777777" w:rsidR="00812C03" w:rsidRPr="001743B9" w:rsidRDefault="00812C03" w:rsidP="00812C03">
      <w:pPr>
        <w:widowControl w:val="0"/>
        <w:kinsoku w:val="0"/>
        <w:rPr>
          <w:rFonts w:eastAsia="Times New Roman" w:cs="Times New Roman"/>
          <w:szCs w:val="24"/>
        </w:rPr>
      </w:pPr>
      <w:r w:rsidRPr="001743B9">
        <w:rPr>
          <w:rFonts w:eastAsia="Times New Roman" w:cs="Times New Roman"/>
          <w:szCs w:val="24"/>
        </w:rPr>
        <w:tab/>
        <w:t xml:space="preserve">D. The </w:t>
      </w:r>
      <w:r w:rsidR="00985FBA" w:rsidRPr="001743B9">
        <w:rPr>
          <w:rFonts w:eastAsia="Times New Roman" w:cs="Times New Roman"/>
          <w:szCs w:val="24"/>
        </w:rPr>
        <w:t>village</w:t>
      </w:r>
      <w:r w:rsidRPr="001743B9">
        <w:rPr>
          <w:rFonts w:eastAsia="Times New Roman" w:cs="Times New Roman"/>
          <w:szCs w:val="24"/>
        </w:rPr>
        <w:t xml:space="preserve"> official shall, for each transaction, obtain authorization for use of any credit card, charge card, or debit card used pursuant to this section from the financial institution, vending service company, credit card or charge card company, or third-party merchant bank providing such service.</w:t>
      </w:r>
    </w:p>
    <w:p w14:paraId="02D045A4" w14:textId="77777777" w:rsidR="00812C03" w:rsidRPr="001743B9" w:rsidRDefault="00812C03" w:rsidP="00812C03">
      <w:pPr>
        <w:widowControl w:val="0"/>
        <w:kinsoku w:val="0"/>
        <w:rPr>
          <w:rFonts w:eastAsia="Times New Roman" w:cs="Times New Roman"/>
          <w:szCs w:val="24"/>
        </w:rPr>
      </w:pPr>
    </w:p>
    <w:p w14:paraId="0B0C470C" w14:textId="77777777" w:rsidR="00812C03" w:rsidRPr="001743B9" w:rsidRDefault="00812C03" w:rsidP="00812C03">
      <w:pPr>
        <w:widowControl w:val="0"/>
        <w:kinsoku w:val="0"/>
        <w:rPr>
          <w:rFonts w:eastAsia="Times New Roman" w:cs="Times New Roman"/>
          <w:szCs w:val="24"/>
        </w:rPr>
      </w:pPr>
      <w:r w:rsidRPr="001743B9">
        <w:rPr>
          <w:rFonts w:eastAsia="Times New Roman" w:cs="Times New Roman"/>
          <w:szCs w:val="24"/>
        </w:rPr>
        <w:tab/>
        <w:t xml:space="preserve">E. The </w:t>
      </w:r>
      <w:r w:rsidR="00985FBA" w:rsidRPr="001743B9">
        <w:rPr>
          <w:rFonts w:eastAsia="Times New Roman" w:cs="Times New Roman"/>
          <w:szCs w:val="24"/>
        </w:rPr>
        <w:t>Village Board</w:t>
      </w:r>
      <w:r w:rsidRPr="001743B9">
        <w:rPr>
          <w:rFonts w:eastAsia="Times New Roman" w:cs="Times New Roman"/>
          <w:szCs w:val="24"/>
        </w:rPr>
        <w:t xml:space="preserve"> may choose to accept the types of credit cards, charge cards, or debit cards accepted by and the services provided to the state pursuant to the contract entered into by the state with one or more credit card, charge card, or debit card companies or third-party merchant banks for services on behalf of the state and those political subdivisions that choose to participate in the state contract. The </w:t>
      </w:r>
      <w:r w:rsidR="00985FBA" w:rsidRPr="001743B9">
        <w:rPr>
          <w:rFonts w:eastAsia="Times New Roman" w:cs="Times New Roman"/>
          <w:szCs w:val="24"/>
        </w:rPr>
        <w:t>board</w:t>
      </w:r>
      <w:r w:rsidRPr="001743B9">
        <w:rPr>
          <w:rFonts w:eastAsia="Times New Roman" w:cs="Times New Roman"/>
          <w:szCs w:val="24"/>
        </w:rPr>
        <w:t xml:space="preserve"> may choose not to participate in the state contract and may choose types of credit cards, charge cards, and debit cards and may negotiate and contract independently or collectively as a governmental entity with one or more financial institutions, vending service companies, credit card, charge card, or debit card companies or third-party merchant banks for the provision of such services.</w:t>
      </w:r>
    </w:p>
    <w:p w14:paraId="710E601D" w14:textId="77777777" w:rsidR="00812C03" w:rsidRPr="00812C03" w:rsidRDefault="00812C03" w:rsidP="00812C03">
      <w:pPr>
        <w:widowControl w:val="0"/>
        <w:kinsoku w:val="0"/>
        <w:rPr>
          <w:rFonts w:eastAsia="Times New Roman" w:cs="Times New Roman"/>
          <w:szCs w:val="24"/>
        </w:rPr>
      </w:pPr>
    </w:p>
    <w:p w14:paraId="4F8A37AE" w14:textId="77777777" w:rsidR="00812C03" w:rsidRPr="001743B9" w:rsidRDefault="00812C03" w:rsidP="00812C03">
      <w:pPr>
        <w:widowControl w:val="0"/>
        <w:kinsoku w:val="0"/>
        <w:rPr>
          <w:rFonts w:eastAsia="Times New Roman" w:cs="Times New Roman"/>
          <w:szCs w:val="24"/>
        </w:rPr>
      </w:pPr>
      <w:r w:rsidRPr="00812C03">
        <w:rPr>
          <w:rFonts w:eastAsia="Times New Roman" w:cs="Times New Roman"/>
          <w:szCs w:val="24"/>
        </w:rPr>
        <w:tab/>
      </w:r>
      <w:r w:rsidRPr="001743B9">
        <w:rPr>
          <w:rFonts w:eastAsia="Times New Roman" w:cs="Times New Roman"/>
          <w:szCs w:val="24"/>
        </w:rPr>
        <w:t xml:space="preserve">F. When authorizing acceptance of credit card or charge card payments, the </w:t>
      </w:r>
      <w:r w:rsidR="00985FBA" w:rsidRPr="001743B9">
        <w:rPr>
          <w:rFonts w:eastAsia="Times New Roman" w:cs="Times New Roman"/>
          <w:szCs w:val="24"/>
        </w:rPr>
        <w:t>Village Board</w:t>
      </w:r>
      <w:r w:rsidRPr="001743B9">
        <w:rPr>
          <w:rFonts w:eastAsia="Times New Roman" w:cs="Times New Roman"/>
          <w:szCs w:val="24"/>
        </w:rPr>
        <w:t xml:space="preserve"> shall be authorized but not required to impose a surcharge or convenience fee upon the person making a payment by credit card or charge card so as to wholly or partially offset the amount of any discount or administrative fees charged to the </w:t>
      </w:r>
      <w:r w:rsidR="00985FBA" w:rsidRPr="001743B9">
        <w:rPr>
          <w:rFonts w:eastAsia="Times New Roman" w:cs="Times New Roman"/>
          <w:szCs w:val="24"/>
        </w:rPr>
        <w:t>village</w:t>
      </w:r>
      <w:r w:rsidRPr="001743B9">
        <w:rPr>
          <w:rFonts w:eastAsia="Times New Roman" w:cs="Times New Roman"/>
          <w:szCs w:val="24"/>
        </w:rPr>
        <w:t xml:space="preserve">. The surcharge or convenience fee shall be applied only when allowed by the operating rules and regulations of the credit card or charge card involved or when authorized in writing by the credit card or charge card company involved. When a person elects to make a payment to the </w:t>
      </w:r>
      <w:r w:rsidR="00985FBA" w:rsidRPr="001743B9">
        <w:rPr>
          <w:rFonts w:eastAsia="Times New Roman" w:cs="Times New Roman"/>
          <w:szCs w:val="24"/>
        </w:rPr>
        <w:t>village</w:t>
      </w:r>
      <w:r w:rsidRPr="001743B9">
        <w:rPr>
          <w:rFonts w:eastAsia="Times New Roman" w:cs="Times New Roman"/>
          <w:szCs w:val="24"/>
        </w:rPr>
        <w:t xml:space="preserve"> by credit card or charge card and such a surcharge or convenience fee is imposed, the payment of such surcharge or convenience fee shall be deemed voluntary by such person and shall be in no case refundable. </w:t>
      </w:r>
    </w:p>
    <w:p w14:paraId="0486E236" w14:textId="77777777" w:rsidR="00812C03" w:rsidRPr="001743B9" w:rsidRDefault="00812C03" w:rsidP="00CB2F91">
      <w:pPr>
        <w:widowControl w:val="0"/>
        <w:kinsoku w:val="0"/>
        <w:rPr>
          <w:rFonts w:eastAsia="Times New Roman" w:cs="Times New Roman"/>
          <w:sz w:val="20"/>
          <w:szCs w:val="20"/>
        </w:rPr>
      </w:pPr>
      <w:r w:rsidRPr="001743B9">
        <w:rPr>
          <w:rFonts w:eastAsia="Times New Roman" w:cs="Times New Roman"/>
          <w:sz w:val="20"/>
          <w:szCs w:val="20"/>
        </w:rPr>
        <w:t>(Neb. Rev. Stat. §13-609)</w:t>
      </w:r>
    </w:p>
    <w:p w14:paraId="45A0D67B" w14:textId="77777777" w:rsidR="00CB2F91" w:rsidRPr="006B60CE" w:rsidRDefault="00CB2F91" w:rsidP="00CB2F91">
      <w:pPr>
        <w:widowControl w:val="0"/>
        <w:kinsoku w:val="0"/>
        <w:rPr>
          <w:rFonts w:eastAsia="Times New Roman" w:cs="Times New Roman"/>
          <w:szCs w:val="20"/>
        </w:rPr>
      </w:pPr>
    </w:p>
    <w:bookmarkStart w:id="122" w:name="_Toc483297412"/>
    <w:p w14:paraId="4651149C" w14:textId="5A58DA1A" w:rsidR="007B222E" w:rsidRPr="006F72A8" w:rsidRDefault="00F43610" w:rsidP="007A294E">
      <w:pPr>
        <w:pStyle w:val="CPARAGRAPHHEADING"/>
      </w:pPr>
      <w:r>
        <w:rPr>
          <w:noProof/>
        </w:rPr>
        <mc:AlternateContent>
          <mc:Choice Requires="wps">
            <w:drawing>
              <wp:anchor distT="0" distB="0" distL="114300" distR="114300" simplePos="0" relativeHeight="251672576" behindDoc="0" locked="0" layoutInCell="1" allowOverlap="1" wp14:anchorId="2A3864E0" wp14:editId="705E2B70">
                <wp:simplePos x="0" y="0"/>
                <wp:positionH relativeFrom="column">
                  <wp:posOffset>0</wp:posOffset>
                </wp:positionH>
                <wp:positionV relativeFrom="paragraph">
                  <wp:posOffset>0</wp:posOffset>
                </wp:positionV>
                <wp:extent cx="635000" cy="635000"/>
                <wp:effectExtent l="0" t="0" r="0" b="0"/>
                <wp:wrapNone/>
                <wp:docPr id="13" name="Text Box 4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1A9AD" id="Text Box 47" o:spid="_x0000_s1026" type="#_x0000_t202"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">
                <v:stroke joinstyle="round"/>
                <o:lock v:ext="edit" selection="t"/>
              </v:shape>
            </w:pict>
          </mc:Fallback>
        </mc:AlternateContent>
      </w:r>
      <w:bookmarkStart w:id="123" w:name="_Toc321121728"/>
      <w:r w:rsidR="00580DE2" w:rsidRPr="006F72A8">
        <w:t>SECTION 1-50</w:t>
      </w:r>
      <w:r w:rsidR="0086265F">
        <w:t>6</w:t>
      </w:r>
      <w:r w:rsidR="00580DE2" w:rsidRPr="006F72A8">
        <w:t xml:space="preserve">:  </w:t>
      </w:r>
      <w:r w:rsidR="00540ADC">
        <w:t xml:space="preserve">DEBT COLLECTION; </w:t>
      </w:r>
      <w:r w:rsidR="00580DE2" w:rsidRPr="006F72A8">
        <w:t>AUTHORITY TO CONTRACT WITH COLLEC</w:t>
      </w:r>
      <w:r w:rsidR="00580DE2" w:rsidRPr="006F72A8">
        <w:softHyphen/>
        <w:t>TION AGENCY</w:t>
      </w:r>
      <w:bookmarkEnd w:id="123"/>
      <w:bookmarkEnd w:id="122"/>
    </w:p>
    <w:p w14:paraId="2F907C0A" w14:textId="6172F9B1" w:rsidR="00105441" w:rsidRPr="006217AC" w:rsidRDefault="000530CE" w:rsidP="000B20C4">
      <w:pPr>
        <w:widowControl w:val="0"/>
        <w:rPr>
          <w:szCs w:val="24"/>
        </w:rPr>
      </w:pPr>
      <w:r w:rsidRPr="006F72A8">
        <w:rPr>
          <w:color w:val="000000"/>
          <w:szCs w:val="24"/>
        </w:rPr>
        <w:tab/>
      </w:r>
      <w:r w:rsidR="00105441" w:rsidRPr="006217AC">
        <w:rPr>
          <w:color w:val="000000"/>
          <w:szCs w:val="24"/>
        </w:rPr>
        <w:t xml:space="preserve">A. The </w:t>
      </w:r>
      <w:r w:rsidR="001F532A" w:rsidRPr="006217AC">
        <w:rPr>
          <w:color w:val="000000"/>
          <w:szCs w:val="24"/>
        </w:rPr>
        <w:t>v</w:t>
      </w:r>
      <w:r w:rsidR="00105441" w:rsidRPr="006217AC">
        <w:rPr>
          <w:color w:val="000000"/>
          <w:szCs w:val="24"/>
        </w:rPr>
        <w:t>illage may contract to retain a collection agency</w:t>
      </w:r>
      <w:r w:rsidR="008B4217" w:rsidRPr="006217AC">
        <w:rPr>
          <w:color w:val="000000"/>
          <w:szCs w:val="24"/>
        </w:rPr>
        <w:t>,</w:t>
      </w:r>
      <w:r w:rsidR="00105441" w:rsidRPr="006217AC">
        <w:rPr>
          <w:color w:val="000000"/>
          <w:szCs w:val="24"/>
        </w:rPr>
        <w:t xml:space="preserve"> licensed pursuant to Neb. Rev. Stat. §</w:t>
      </w:r>
      <w:r w:rsidR="004B0A2E" w:rsidRPr="006217AC">
        <w:rPr>
          <w:rFonts w:cs="Aharoni" w:hint="cs"/>
          <w:color w:val="000000"/>
          <w:szCs w:val="24"/>
        </w:rPr>
        <w:t>§</w:t>
      </w:r>
      <w:r w:rsidR="00105441" w:rsidRPr="006217AC">
        <w:rPr>
          <w:color w:val="000000"/>
          <w:szCs w:val="24"/>
        </w:rPr>
        <w:t xml:space="preserve">45-601 to 45-622, within or without this state for the purpose of collecting public debts owed by any person to the </w:t>
      </w:r>
      <w:r w:rsidR="001F532A" w:rsidRPr="006217AC">
        <w:rPr>
          <w:color w:val="000000"/>
          <w:szCs w:val="24"/>
        </w:rPr>
        <w:t>v</w:t>
      </w:r>
      <w:r w:rsidR="00105441" w:rsidRPr="006217AC">
        <w:rPr>
          <w:color w:val="000000"/>
          <w:szCs w:val="24"/>
        </w:rPr>
        <w:t>illage.</w:t>
      </w:r>
      <w:r w:rsidR="00E04AA6" w:rsidRPr="006217AC">
        <w:rPr>
          <w:szCs w:val="24"/>
        </w:rPr>
        <w:t xml:space="preserve"> </w:t>
      </w:r>
      <w:r w:rsidR="00F43610" w:rsidRPr="006217AC">
        <w:rPr>
          <w:noProof/>
          <w:szCs w:val="24"/>
        </w:rPr>
        <mc:AlternateContent>
          <mc:Choice Requires="wps">
            <w:drawing>
              <wp:anchor distT="0" distB="0" distL="114300" distR="114300" simplePos="0" relativeHeight="251681792" behindDoc="0" locked="0" layoutInCell="1" allowOverlap="1" wp14:anchorId="5082AF7A" wp14:editId="30239E0C">
                <wp:simplePos x="0" y="0"/>
                <wp:positionH relativeFrom="column">
                  <wp:posOffset>0</wp:posOffset>
                </wp:positionH>
                <wp:positionV relativeFrom="paragraph">
                  <wp:posOffset>0</wp:posOffset>
                </wp:positionV>
                <wp:extent cx="635000" cy="635000"/>
                <wp:effectExtent l="0" t="0" r="0" b="0"/>
                <wp:wrapNone/>
                <wp:docPr id="12" name="Text Box 5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427DF" id="Text Box 55" o:spid="_x0000_s1026" type="#_x0000_t202"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D88pHFKQIAAFEEAAAOAAAAAAAAAAAAAAAAAC4CAABkcnMvZTJvRG9jLnht&#10;bFBLAQItABQABgAIAAAAIQCOoHPl1wAAAAUBAAAPAAAAAAAAAAAAAAAAAIMEAABkcnMvZG93bnJl&#10;di54bWxQSwUGAAAAAAQABADzAAAAhwUAAAAA&#10;">
                <v:stroke joinstyle="round"/>
                <o:lock v:ext="edit" selection="t"/>
              </v:shape>
            </w:pict>
          </mc:Fallback>
        </mc:AlternateContent>
      </w:r>
      <w:r w:rsidR="00105441" w:rsidRPr="006217AC">
        <w:rPr>
          <w:color w:val="000000"/>
          <w:szCs w:val="24"/>
        </w:rPr>
        <w:t xml:space="preserve">No debt owed pursuant to </w:t>
      </w:r>
      <w:r w:rsidR="008B4217" w:rsidRPr="006217AC">
        <w:rPr>
          <w:color w:val="000000"/>
          <w:szCs w:val="24"/>
        </w:rPr>
        <w:t xml:space="preserve">this </w:t>
      </w:r>
      <w:r w:rsidR="00105441" w:rsidRPr="006217AC">
        <w:rPr>
          <w:color w:val="000000"/>
          <w:szCs w:val="24"/>
        </w:rPr>
        <w:t xml:space="preserve">subsection (A) may be assigned to a collection agency unless </w:t>
      </w:r>
      <w:r w:rsidR="00540ADC" w:rsidRPr="006217AC">
        <w:rPr>
          <w:color w:val="000000"/>
          <w:szCs w:val="24"/>
        </w:rPr>
        <w:t xml:space="preserve">(1) </w:t>
      </w:r>
      <w:r w:rsidR="00105441" w:rsidRPr="006217AC">
        <w:rPr>
          <w:color w:val="000000"/>
          <w:szCs w:val="24"/>
        </w:rPr>
        <w:t>there has been an attempt to advise the debtor by first-class mail, postage prepaid, at his or her last known address</w:t>
      </w:r>
      <w:r w:rsidR="00540ADC" w:rsidRPr="006217AC">
        <w:rPr>
          <w:color w:val="000000"/>
          <w:szCs w:val="24"/>
        </w:rPr>
        <w:t>,</w:t>
      </w:r>
      <w:r w:rsidR="00105441" w:rsidRPr="006217AC">
        <w:rPr>
          <w:color w:val="000000"/>
          <w:szCs w:val="24"/>
        </w:rPr>
        <w:t xml:space="preserve"> of the existence of the debt and that the debt may be assigned to a collection agency for collection if the debt is not paid</w:t>
      </w:r>
      <w:r w:rsidR="00540ADC" w:rsidRPr="006217AC">
        <w:rPr>
          <w:color w:val="000000"/>
          <w:szCs w:val="24"/>
        </w:rPr>
        <w:t>;</w:t>
      </w:r>
      <w:r w:rsidR="00105441" w:rsidRPr="006217AC">
        <w:rPr>
          <w:color w:val="000000"/>
          <w:szCs w:val="24"/>
        </w:rPr>
        <w:t xml:space="preserve"> and </w:t>
      </w:r>
      <w:r w:rsidR="00540ADC" w:rsidRPr="006217AC">
        <w:rPr>
          <w:color w:val="000000"/>
          <w:szCs w:val="24"/>
        </w:rPr>
        <w:t xml:space="preserve">(2) </w:t>
      </w:r>
      <w:r w:rsidR="00105441" w:rsidRPr="006217AC">
        <w:rPr>
          <w:color w:val="000000"/>
          <w:szCs w:val="24"/>
        </w:rPr>
        <w:t>at least 30 days have elapsed from the time the notice was sent.</w:t>
      </w:r>
      <w:r w:rsidR="00E04AA6" w:rsidRPr="006217AC">
        <w:rPr>
          <w:szCs w:val="24"/>
        </w:rPr>
        <w:t xml:space="preserve"> </w:t>
      </w:r>
      <w:r w:rsidR="00105441" w:rsidRPr="006217AC">
        <w:rPr>
          <w:color w:val="000000"/>
          <w:szCs w:val="24"/>
        </w:rPr>
        <w:t>A collection agency which is assigned a debt under this section shall have only those remedies and powers which would be available to it as an assignee of a private creditor.</w:t>
      </w:r>
    </w:p>
    <w:p w14:paraId="54F35D87" w14:textId="77777777" w:rsidR="00105441" w:rsidRPr="006217AC" w:rsidRDefault="00105441" w:rsidP="000B20C4">
      <w:pPr>
        <w:widowControl w:val="0"/>
        <w:rPr>
          <w:color w:val="000000"/>
          <w:szCs w:val="24"/>
        </w:rPr>
      </w:pPr>
    </w:p>
    <w:p w14:paraId="1757F257" w14:textId="77777777" w:rsidR="00105441" w:rsidRPr="006217AC" w:rsidRDefault="00A22ED7" w:rsidP="000B20C4">
      <w:pPr>
        <w:widowControl w:val="0"/>
        <w:rPr>
          <w:color w:val="000000"/>
          <w:szCs w:val="24"/>
        </w:rPr>
      </w:pPr>
      <w:r w:rsidRPr="006217AC">
        <w:rPr>
          <w:color w:val="000000"/>
          <w:szCs w:val="24"/>
        </w:rPr>
        <w:tab/>
      </w:r>
      <w:r w:rsidR="00E04AA6" w:rsidRPr="006217AC">
        <w:rPr>
          <w:color w:val="000000"/>
          <w:szCs w:val="24"/>
        </w:rPr>
        <w:t>B</w:t>
      </w:r>
      <w:r w:rsidR="00105441" w:rsidRPr="006217AC">
        <w:rPr>
          <w:color w:val="000000"/>
          <w:szCs w:val="24"/>
        </w:rPr>
        <w:t xml:space="preserve">. For purposes of this section, “debt” shall include all delinquent fees or payments except delinquent property taxes or real estate. In the case of debt arising as a result of an order or judgment of a court in a criminal or traffic matter, a collection fee may be added to the debt. The collection fee shall be $25.00 or 4½% of the debt, whichever is greater. The collection fee shall be paid by the person who owes the debt directly to the person or agency providing the collection service. </w:t>
      </w:r>
    </w:p>
    <w:p w14:paraId="23F8B578" w14:textId="77777777" w:rsidR="00105441" w:rsidRPr="006F72A8" w:rsidRDefault="00105441" w:rsidP="000B20C4">
      <w:pPr>
        <w:widowControl w:val="0"/>
        <w:rPr>
          <w:color w:val="000000"/>
          <w:sz w:val="20"/>
          <w:szCs w:val="20"/>
        </w:rPr>
      </w:pPr>
      <w:r w:rsidRPr="006217AC">
        <w:rPr>
          <w:color w:val="000000"/>
          <w:sz w:val="20"/>
          <w:szCs w:val="20"/>
        </w:rPr>
        <w:t>(Neb. Rev. Stat. §45-623)</w:t>
      </w:r>
      <w:r w:rsidRPr="006F72A8">
        <w:rPr>
          <w:color w:val="000000"/>
          <w:sz w:val="20"/>
          <w:szCs w:val="20"/>
        </w:rPr>
        <w:t xml:space="preserve"> </w:t>
      </w:r>
    </w:p>
    <w:p w14:paraId="17568979" w14:textId="77777777" w:rsidR="00105441" w:rsidRDefault="00105441" w:rsidP="000B20C4">
      <w:pPr>
        <w:widowControl w:val="0"/>
        <w:rPr>
          <w:color w:val="000000"/>
          <w:szCs w:val="24"/>
        </w:rPr>
      </w:pPr>
    </w:p>
    <w:p w14:paraId="6DE4A85E" w14:textId="1B368F74" w:rsidR="007B222E" w:rsidRPr="006F72A8" w:rsidRDefault="00580DE2" w:rsidP="007A294E">
      <w:pPr>
        <w:pStyle w:val="CPARAGRAPHHEADING"/>
      </w:pPr>
      <w:bookmarkStart w:id="124" w:name="_Toc321121729"/>
      <w:bookmarkStart w:id="125" w:name="_Toc483297413"/>
      <w:r w:rsidRPr="006F72A8">
        <w:t>SECTION 1-50</w:t>
      </w:r>
      <w:r w:rsidR="0086265F">
        <w:t>7</w:t>
      </w:r>
      <w:r w:rsidRPr="006F72A8">
        <w:t>:  CLAIMS</w:t>
      </w:r>
      <w:bookmarkEnd w:id="124"/>
      <w:bookmarkEnd w:id="125"/>
    </w:p>
    <w:p w14:paraId="781C0DF0" w14:textId="77777777" w:rsidR="00580DE2" w:rsidRPr="006F72A8" w:rsidRDefault="00580DE2" w:rsidP="000B20C4">
      <w:pPr>
        <w:widowControl w:val="0"/>
        <w:rPr>
          <w:szCs w:val="24"/>
        </w:rPr>
      </w:pPr>
      <w:r w:rsidRPr="006217AC">
        <w:rPr>
          <w:color w:val="000000"/>
          <w:szCs w:val="24"/>
        </w:rPr>
        <w:t>All claims</w:t>
      </w:r>
      <w:r w:rsidRPr="006217AC">
        <w:rPr>
          <w:szCs w:val="24"/>
        </w:rPr>
        <w:t xml:space="preserve"> </w:t>
      </w:r>
      <w:r w:rsidRPr="006217AC">
        <w:rPr>
          <w:color w:val="000000"/>
          <w:szCs w:val="24"/>
        </w:rPr>
        <w:t xml:space="preserve">against the </w:t>
      </w:r>
      <w:r w:rsidR="001F532A" w:rsidRPr="006217AC">
        <w:rPr>
          <w:color w:val="000000"/>
          <w:szCs w:val="24"/>
        </w:rPr>
        <w:t>v</w:t>
      </w:r>
      <w:r w:rsidRPr="006217AC">
        <w:rPr>
          <w:color w:val="000000"/>
          <w:szCs w:val="24"/>
        </w:rPr>
        <w:t>illage shall be presented to the Village Board in writing with a full account of the items</w:t>
      </w:r>
      <w:r w:rsidR="00036C36" w:rsidRPr="006217AC">
        <w:rPr>
          <w:color w:val="000000"/>
          <w:szCs w:val="24"/>
        </w:rPr>
        <w:t xml:space="preserve">; </w:t>
      </w:r>
      <w:r w:rsidRPr="006217AC">
        <w:rPr>
          <w:color w:val="000000"/>
          <w:szCs w:val="24"/>
        </w:rPr>
        <w:t xml:space="preserve">no claim or demand shall be audited or allowed unless presented as provided for in this section. No costs shall be recovered against the </w:t>
      </w:r>
      <w:r w:rsidR="001F532A" w:rsidRPr="006217AC">
        <w:rPr>
          <w:color w:val="000000"/>
          <w:szCs w:val="24"/>
        </w:rPr>
        <w:t>v</w:t>
      </w:r>
      <w:r w:rsidRPr="006217AC">
        <w:rPr>
          <w:color w:val="000000"/>
          <w:szCs w:val="24"/>
        </w:rPr>
        <w:t xml:space="preserve">illage in any action brought against it for an unliquidated claim which has not been presented to the </w:t>
      </w:r>
      <w:r w:rsidR="0093299D" w:rsidRPr="006217AC">
        <w:rPr>
          <w:color w:val="000000"/>
          <w:szCs w:val="24"/>
        </w:rPr>
        <w:t>b</w:t>
      </w:r>
      <w:r w:rsidRPr="006217AC">
        <w:rPr>
          <w:color w:val="000000"/>
          <w:szCs w:val="24"/>
        </w:rPr>
        <w:t xml:space="preserve">oard to be audited nor upon claims allowed in part unless the recovery shall be for a greater sum than the amount allowed, with the interest due. No order or warrant shall be drawn in excess of 85% of the current levy for the purpose for which it is drawn unless there shall be sufficient money in the village treasury for the appropriate fund </w:t>
      </w:r>
      <w:r w:rsidR="00E04AA6" w:rsidRPr="006217AC">
        <w:rPr>
          <w:color w:val="000000"/>
          <w:szCs w:val="24"/>
        </w:rPr>
        <w:t>against which it is to be drawn;</w:t>
      </w:r>
      <w:r w:rsidRPr="006217AC">
        <w:rPr>
          <w:color w:val="000000"/>
          <w:szCs w:val="24"/>
        </w:rPr>
        <w:t xml:space="preserve"> provided</w:t>
      </w:r>
      <w:r w:rsidR="007A181F" w:rsidRPr="006217AC">
        <w:rPr>
          <w:color w:val="000000"/>
          <w:szCs w:val="24"/>
        </w:rPr>
        <w:t>,</w:t>
      </w:r>
      <w:r w:rsidRPr="006217AC">
        <w:rPr>
          <w:color w:val="000000"/>
          <w:szCs w:val="24"/>
        </w:rPr>
        <w:t xml:space="preserve"> in the event there exist obligated funds from the federal and/or state government for the general purpose of such warrant, then such warrant may be drawn in excess of 85% but not more than 100% of the current levy for the purpose for which said warrant is drawn. </w:t>
      </w:r>
      <w:r w:rsidRPr="006217AC">
        <w:rPr>
          <w:color w:val="000000"/>
          <w:sz w:val="20"/>
          <w:szCs w:val="20"/>
        </w:rPr>
        <w:t>(Neb. Rev. Stat. §</w:t>
      </w:r>
      <w:r w:rsidR="002A7A07" w:rsidRPr="006217AC">
        <w:rPr>
          <w:sz w:val="20"/>
          <w:szCs w:val="20"/>
        </w:rPr>
        <w:t>§</w:t>
      </w:r>
      <w:r w:rsidRPr="006217AC">
        <w:rPr>
          <w:color w:val="000000"/>
          <w:sz w:val="20"/>
          <w:szCs w:val="20"/>
        </w:rPr>
        <w:t>17-714, 17-715)</w:t>
      </w:r>
    </w:p>
    <w:p w14:paraId="674FB0B0" w14:textId="77777777" w:rsidR="00580DE2" w:rsidRPr="006F72A8" w:rsidRDefault="00580DE2" w:rsidP="000B20C4">
      <w:pPr>
        <w:widowControl w:val="0"/>
        <w:rPr>
          <w:color w:val="000000"/>
          <w:szCs w:val="24"/>
        </w:rPr>
      </w:pPr>
    </w:p>
    <w:p w14:paraId="773A3D8E" w14:textId="43C4599F" w:rsidR="007B222E" w:rsidRPr="006F72A8" w:rsidRDefault="00580DE2" w:rsidP="007A294E">
      <w:pPr>
        <w:pStyle w:val="CPARAGRAPHHEADING"/>
      </w:pPr>
      <w:bookmarkStart w:id="126" w:name="_Toc321121730"/>
      <w:bookmarkStart w:id="127" w:name="_Toc483297414"/>
      <w:r w:rsidRPr="006F72A8">
        <w:t>SECTION 1-50</w:t>
      </w:r>
      <w:r w:rsidR="0086265F">
        <w:t>8</w:t>
      </w:r>
      <w:r w:rsidRPr="006F72A8">
        <w:t>:  WARRANTS</w:t>
      </w:r>
      <w:bookmarkEnd w:id="126"/>
      <w:bookmarkEnd w:id="127"/>
      <w:r w:rsidRPr="006F72A8">
        <w:t xml:space="preserve"> </w:t>
      </w:r>
    </w:p>
    <w:p w14:paraId="105866D3" w14:textId="77777777" w:rsidR="00580DE2" w:rsidRPr="006217AC" w:rsidRDefault="00580DE2" w:rsidP="000B20C4">
      <w:pPr>
        <w:widowControl w:val="0"/>
        <w:rPr>
          <w:szCs w:val="24"/>
        </w:rPr>
      </w:pPr>
      <w:r w:rsidRPr="006217AC">
        <w:rPr>
          <w:color w:val="000000"/>
          <w:szCs w:val="24"/>
        </w:rPr>
        <w:t>All</w:t>
      </w:r>
      <w:r w:rsidRPr="006217AC">
        <w:rPr>
          <w:szCs w:val="24"/>
        </w:rPr>
        <w:t xml:space="preserve"> </w:t>
      </w:r>
      <w:r w:rsidRPr="006217AC">
        <w:rPr>
          <w:color w:val="000000"/>
          <w:szCs w:val="24"/>
        </w:rPr>
        <w:t xml:space="preserve">warrants drawn upon the village treasury must be signed by the chairman of the </w:t>
      </w:r>
      <w:r w:rsidR="00E04AA6" w:rsidRPr="006217AC">
        <w:rPr>
          <w:color w:val="000000"/>
          <w:szCs w:val="24"/>
        </w:rPr>
        <w:t xml:space="preserve">Village </w:t>
      </w:r>
      <w:r w:rsidRPr="006217AC">
        <w:rPr>
          <w:color w:val="000000"/>
          <w:szCs w:val="24"/>
        </w:rPr>
        <w:t>Board and countersigned by the village clerk, stating the particular fund to which the warrant is chargeable, the person to whom it is payable</w:t>
      </w:r>
      <w:r w:rsidR="00036C36" w:rsidRPr="006217AC">
        <w:rPr>
          <w:color w:val="000000"/>
          <w:szCs w:val="24"/>
        </w:rPr>
        <w:t>,</w:t>
      </w:r>
      <w:r w:rsidRPr="006217AC">
        <w:rPr>
          <w:color w:val="000000"/>
          <w:szCs w:val="24"/>
        </w:rPr>
        <w:t xml:space="preserve"> and the purpose of the expenditure. No money shall be otherwise paid than upon warrants so drawn. Each warrant shall specify the amount included of such fund. </w:t>
      </w:r>
      <w:r w:rsidRPr="006217AC">
        <w:rPr>
          <w:color w:val="000000"/>
          <w:sz w:val="20"/>
          <w:szCs w:val="20"/>
        </w:rPr>
        <w:t xml:space="preserve">(Neb. Rev. Stat. §17-711) </w:t>
      </w:r>
    </w:p>
    <w:p w14:paraId="2A6D7868" w14:textId="77777777" w:rsidR="00580DE2" w:rsidRPr="006217AC" w:rsidRDefault="00580DE2" w:rsidP="000B20C4">
      <w:pPr>
        <w:widowControl w:val="0"/>
        <w:rPr>
          <w:color w:val="000000"/>
          <w:szCs w:val="24"/>
        </w:rPr>
      </w:pPr>
    </w:p>
    <w:p w14:paraId="7EF39652" w14:textId="77777777" w:rsidR="007A294E" w:rsidRDefault="007A294E" w:rsidP="007A294E">
      <w:pPr>
        <w:pStyle w:val="CPARAGRAPHHEADING"/>
      </w:pPr>
      <w:bookmarkStart w:id="128" w:name="_Toc321121731"/>
    </w:p>
    <w:p w14:paraId="44B0F9C2" w14:textId="57346811" w:rsidR="007B222E" w:rsidRPr="006217AC" w:rsidRDefault="00580DE2" w:rsidP="007A294E">
      <w:pPr>
        <w:pStyle w:val="CPARAGRAPHHEADING"/>
      </w:pPr>
      <w:bookmarkStart w:id="129" w:name="_Toc483297415"/>
      <w:r w:rsidRPr="006217AC">
        <w:lastRenderedPageBreak/>
        <w:t>SECTION 1-5</w:t>
      </w:r>
      <w:r w:rsidR="0086265F">
        <w:t>09</w:t>
      </w:r>
      <w:r w:rsidRPr="006217AC">
        <w:t>:  EXPENDITURES</w:t>
      </w:r>
      <w:bookmarkEnd w:id="128"/>
      <w:bookmarkEnd w:id="129"/>
    </w:p>
    <w:p w14:paraId="546A685C" w14:textId="77777777" w:rsidR="00580DE2" w:rsidRPr="006217AC" w:rsidRDefault="00580DE2" w:rsidP="000B20C4">
      <w:pPr>
        <w:widowControl w:val="0"/>
        <w:rPr>
          <w:color w:val="000000"/>
          <w:sz w:val="20"/>
          <w:szCs w:val="20"/>
        </w:rPr>
      </w:pPr>
      <w:r w:rsidRPr="006217AC">
        <w:rPr>
          <w:color w:val="000000"/>
          <w:szCs w:val="24"/>
        </w:rPr>
        <w:t>No village official shall have the power to appropriate, issue</w:t>
      </w:r>
      <w:r w:rsidR="00036C36" w:rsidRPr="006217AC">
        <w:rPr>
          <w:color w:val="000000"/>
          <w:szCs w:val="24"/>
        </w:rPr>
        <w:t>,</w:t>
      </w:r>
      <w:r w:rsidRPr="006217AC">
        <w:rPr>
          <w:color w:val="000000"/>
          <w:szCs w:val="24"/>
        </w:rPr>
        <w:t xml:space="preserve"> or draw any order or warrant on the village treasury for money unless the same has been appropriated or ordered by ordinance. No expenditure for any improvement to be paid for out of the </w:t>
      </w:r>
      <w:r w:rsidR="00D82986" w:rsidRPr="006217AC">
        <w:rPr>
          <w:color w:val="000000"/>
          <w:szCs w:val="24"/>
        </w:rPr>
        <w:t>g</w:t>
      </w:r>
      <w:r w:rsidRPr="006217AC">
        <w:rPr>
          <w:color w:val="000000"/>
          <w:szCs w:val="24"/>
        </w:rPr>
        <w:t xml:space="preserve">eneral </w:t>
      </w:r>
      <w:r w:rsidR="00D82986" w:rsidRPr="006217AC">
        <w:rPr>
          <w:color w:val="000000"/>
          <w:szCs w:val="24"/>
        </w:rPr>
        <w:t>f</w:t>
      </w:r>
      <w:r w:rsidRPr="006217AC">
        <w:rPr>
          <w:color w:val="000000"/>
          <w:szCs w:val="24"/>
        </w:rPr>
        <w:t xml:space="preserve">und of the </w:t>
      </w:r>
      <w:r w:rsidR="001F532A" w:rsidRPr="006217AC">
        <w:rPr>
          <w:color w:val="000000"/>
          <w:szCs w:val="24"/>
        </w:rPr>
        <w:t>v</w:t>
      </w:r>
      <w:r w:rsidRPr="006217AC">
        <w:rPr>
          <w:color w:val="000000"/>
          <w:szCs w:val="24"/>
        </w:rPr>
        <w:t xml:space="preserve">illage shall exceed in any one year the amount provided for that improvement in the adopted budget statement. </w:t>
      </w:r>
      <w:r w:rsidRPr="006217AC">
        <w:rPr>
          <w:color w:val="000000"/>
          <w:sz w:val="20"/>
          <w:szCs w:val="20"/>
        </w:rPr>
        <w:t xml:space="preserve">(Neb. Rev. Stat. §17-708) </w:t>
      </w:r>
    </w:p>
    <w:p w14:paraId="113265F2" w14:textId="77777777" w:rsidR="00580DE2" w:rsidRPr="006217AC" w:rsidRDefault="00580DE2" w:rsidP="000B20C4">
      <w:pPr>
        <w:widowControl w:val="0"/>
        <w:rPr>
          <w:color w:val="000000"/>
          <w:szCs w:val="24"/>
        </w:rPr>
      </w:pPr>
    </w:p>
    <w:p w14:paraId="557DA431" w14:textId="78752F9B" w:rsidR="007B222E" w:rsidRPr="006217AC" w:rsidRDefault="00580DE2" w:rsidP="007A294E">
      <w:pPr>
        <w:pStyle w:val="CPARAGRAPHHEADING"/>
      </w:pPr>
      <w:bookmarkStart w:id="130" w:name="_Toc321121732"/>
      <w:bookmarkStart w:id="131" w:name="_Toc483297416"/>
      <w:r w:rsidRPr="006217AC">
        <w:t>SECTION 1-5</w:t>
      </w:r>
      <w:r w:rsidR="001D008B" w:rsidRPr="006217AC">
        <w:t>1</w:t>
      </w:r>
      <w:r w:rsidR="0086265F">
        <w:t>0</w:t>
      </w:r>
      <w:r w:rsidRPr="006217AC">
        <w:t>:  BOND ISSUES</w:t>
      </w:r>
      <w:bookmarkEnd w:id="130"/>
      <w:bookmarkEnd w:id="131"/>
    </w:p>
    <w:p w14:paraId="5010DD3E" w14:textId="77777777" w:rsidR="00580DE2" w:rsidRPr="006F72A8" w:rsidRDefault="00580DE2" w:rsidP="000B20C4">
      <w:pPr>
        <w:widowControl w:val="0"/>
        <w:rPr>
          <w:szCs w:val="20"/>
        </w:rPr>
      </w:pPr>
      <w:r w:rsidRPr="006217AC">
        <w:rPr>
          <w:szCs w:val="24"/>
        </w:rPr>
        <w:t>After meeting all the requirements of state law, the Village Board may issue bonds, fund bonds</w:t>
      </w:r>
      <w:r w:rsidR="00036C36" w:rsidRPr="006217AC">
        <w:rPr>
          <w:szCs w:val="24"/>
        </w:rPr>
        <w:t>,</w:t>
      </w:r>
      <w:r w:rsidRPr="006217AC">
        <w:rPr>
          <w:szCs w:val="24"/>
        </w:rPr>
        <w:t xml:space="preserve"> and retire bonds for such purposes as may be permitted by state law. The </w:t>
      </w:r>
      <w:r w:rsidR="0093299D" w:rsidRPr="006217AC">
        <w:rPr>
          <w:szCs w:val="24"/>
        </w:rPr>
        <w:t>b</w:t>
      </w:r>
      <w:r w:rsidRPr="006217AC">
        <w:rPr>
          <w:szCs w:val="24"/>
        </w:rPr>
        <w:t xml:space="preserve">oard shall have the authority to levy special assessments for the payment of interest and principal on such bonds and may spread the payments up to the maximum number of years permitted by state law. </w:t>
      </w:r>
      <w:r w:rsidRPr="006217AC">
        <w:rPr>
          <w:sz w:val="20"/>
          <w:szCs w:val="20"/>
        </w:rPr>
        <w:t>(Neb. Rev. Stat. §</w:t>
      </w:r>
      <w:r w:rsidR="002A7A07" w:rsidRPr="006217AC">
        <w:rPr>
          <w:sz w:val="20"/>
          <w:szCs w:val="20"/>
        </w:rPr>
        <w:t>§</w:t>
      </w:r>
      <w:r w:rsidRPr="006217AC">
        <w:rPr>
          <w:sz w:val="20"/>
          <w:szCs w:val="20"/>
        </w:rPr>
        <w:t>10-209 through 10-411, 10-606 through 10-612, 12-1001, 17-529.01, 17-529.08, 17-534, 17-905, 17-908, 17-911, 17-939, 17-958, 17-968, 18-1801 through 18-1805, 23-3513, 39-836)</w:t>
      </w:r>
      <w:r w:rsidRPr="006F72A8">
        <w:rPr>
          <w:sz w:val="20"/>
          <w:szCs w:val="20"/>
        </w:rPr>
        <w:t xml:space="preserve"> </w:t>
      </w:r>
    </w:p>
    <w:p w14:paraId="32046D83" w14:textId="77777777" w:rsidR="00580DE2" w:rsidRDefault="00580DE2" w:rsidP="000B20C4">
      <w:pPr>
        <w:widowControl w:val="0"/>
        <w:rPr>
          <w:color w:val="000000"/>
          <w:szCs w:val="24"/>
        </w:rPr>
      </w:pPr>
    </w:p>
    <w:p w14:paraId="1EFD6F76" w14:textId="00B72B0C" w:rsidR="007B222E" w:rsidRPr="006F72A8" w:rsidRDefault="00580DE2" w:rsidP="007A294E">
      <w:pPr>
        <w:pStyle w:val="CPARAGRAPHHEADING"/>
      </w:pPr>
      <w:bookmarkStart w:id="132" w:name="_Toc321121733"/>
      <w:bookmarkStart w:id="133" w:name="_Toc483297417"/>
      <w:r w:rsidRPr="00847B5A">
        <w:t>SECTION 1-51</w:t>
      </w:r>
      <w:r w:rsidR="0086265F">
        <w:t>1</w:t>
      </w:r>
      <w:r w:rsidRPr="00847B5A">
        <w:t>:  SINKING FUNDS</w:t>
      </w:r>
      <w:bookmarkEnd w:id="132"/>
      <w:bookmarkEnd w:id="133"/>
    </w:p>
    <w:p w14:paraId="7BA9C347" w14:textId="77777777" w:rsidR="0010507B" w:rsidRPr="006217AC" w:rsidRDefault="00580DE2" w:rsidP="000B20C4">
      <w:pPr>
        <w:widowControl w:val="0"/>
        <w:rPr>
          <w:szCs w:val="24"/>
        </w:rPr>
      </w:pPr>
      <w:r w:rsidRPr="006F72A8">
        <w:rPr>
          <w:szCs w:val="24"/>
        </w:rPr>
        <w:tab/>
      </w:r>
      <w:r w:rsidRPr="006217AC">
        <w:rPr>
          <w:szCs w:val="24"/>
        </w:rPr>
        <w:t xml:space="preserve">A. The Village Board, subject to the limitations set forth herein, shall have the power to levy a tax not to exceed that prescribed by state law upon the assessed value of all taxable property within the </w:t>
      </w:r>
      <w:r w:rsidR="001F532A" w:rsidRPr="006217AC">
        <w:rPr>
          <w:szCs w:val="24"/>
        </w:rPr>
        <w:t>v</w:t>
      </w:r>
      <w:r w:rsidRPr="006217AC">
        <w:rPr>
          <w:szCs w:val="24"/>
        </w:rPr>
        <w:t xml:space="preserve">illage for a term not to exceed that prescribed by state law, in addition to the amount of tax which may be annually levied for the purposes of the adopted budget statement of the </w:t>
      </w:r>
      <w:r w:rsidR="001F532A" w:rsidRPr="006217AC">
        <w:rPr>
          <w:szCs w:val="24"/>
        </w:rPr>
        <w:t>v</w:t>
      </w:r>
      <w:r w:rsidRPr="006217AC">
        <w:rPr>
          <w:szCs w:val="24"/>
        </w:rPr>
        <w:t>illage, for the purpose of establishing a sinking fund for the construction, purchase, improvement</w:t>
      </w:r>
      <w:r w:rsidR="00D82986" w:rsidRPr="006217AC">
        <w:rPr>
          <w:szCs w:val="24"/>
        </w:rPr>
        <w:t>,</w:t>
      </w:r>
      <w:r w:rsidRPr="006217AC">
        <w:rPr>
          <w:szCs w:val="24"/>
        </w:rPr>
        <w:t xml:space="preserve"> extension, or repair of the approved uses as authorized by state law. </w:t>
      </w:r>
    </w:p>
    <w:p w14:paraId="3AB56A96" w14:textId="77777777" w:rsidR="0010507B" w:rsidRPr="006217AC" w:rsidRDefault="0010507B" w:rsidP="000B20C4">
      <w:pPr>
        <w:widowControl w:val="0"/>
        <w:rPr>
          <w:szCs w:val="24"/>
        </w:rPr>
      </w:pPr>
    </w:p>
    <w:p w14:paraId="5CC6D6A1" w14:textId="77777777" w:rsidR="0010507B" w:rsidRPr="006217AC" w:rsidRDefault="0010507B" w:rsidP="00A62C0A">
      <w:pPr>
        <w:widowControl w:val="0"/>
        <w:ind w:firstLine="720"/>
        <w:rPr>
          <w:szCs w:val="24"/>
        </w:rPr>
      </w:pPr>
      <w:r w:rsidRPr="006217AC">
        <w:rPr>
          <w:szCs w:val="24"/>
        </w:rPr>
        <w:t xml:space="preserve">B. </w:t>
      </w:r>
      <w:r w:rsidR="00580DE2" w:rsidRPr="006217AC">
        <w:rPr>
          <w:szCs w:val="24"/>
        </w:rPr>
        <w:t xml:space="preserve">To initiate the said sinking fund, the Village Board shall declare its purpose by resolution to submit to the qualified electors of the </w:t>
      </w:r>
      <w:r w:rsidR="001F532A" w:rsidRPr="006217AC">
        <w:rPr>
          <w:szCs w:val="24"/>
        </w:rPr>
        <w:t>v</w:t>
      </w:r>
      <w:r w:rsidR="00580DE2" w:rsidRPr="006217AC">
        <w:rPr>
          <w:szCs w:val="24"/>
        </w:rPr>
        <w:t>illage the proposition to provide the improvement at the next general village election. The resolution shall set forth the improvement, the estimated cost, the amount of the annual levy, the number of years required to provide the required revenue, the name of the sinking fund proposed, and the proposition as it will appear on the ballot</w:t>
      </w:r>
      <w:r w:rsidR="00D82986" w:rsidRPr="006217AC">
        <w:rPr>
          <w:szCs w:val="24"/>
        </w:rPr>
        <w:t>.</w:t>
      </w:r>
      <w:r w:rsidRPr="006217AC">
        <w:rPr>
          <w:szCs w:val="24"/>
        </w:rPr>
        <w:t xml:space="preserve"> </w:t>
      </w:r>
      <w:r w:rsidR="00580DE2" w:rsidRPr="006217AC">
        <w:rPr>
          <w:szCs w:val="24"/>
        </w:rPr>
        <w:t xml:space="preserve">Notice of the said proposition shall be published in its entirety three times on successive weeks before the day of the election in a legal newspaper of general circulation in the </w:t>
      </w:r>
      <w:r w:rsidR="001F532A" w:rsidRPr="006217AC">
        <w:rPr>
          <w:szCs w:val="24"/>
        </w:rPr>
        <w:t>v</w:t>
      </w:r>
      <w:r w:rsidR="00580DE2" w:rsidRPr="006217AC">
        <w:rPr>
          <w:szCs w:val="24"/>
        </w:rPr>
        <w:t xml:space="preserve">illage. The sinking fund may be established after the election if a majority or more of the legal votes were in favor of the establishment of the fund. The Village Board may then proceed to establish the said fund in conformity with the provisions of the proposition and applicable state law. </w:t>
      </w:r>
    </w:p>
    <w:p w14:paraId="5324CC08" w14:textId="77777777" w:rsidR="0010507B" w:rsidRPr="006217AC" w:rsidRDefault="0010507B" w:rsidP="000B20C4">
      <w:pPr>
        <w:widowControl w:val="0"/>
        <w:rPr>
          <w:szCs w:val="24"/>
        </w:rPr>
      </w:pPr>
    </w:p>
    <w:p w14:paraId="45B43E2D" w14:textId="77777777" w:rsidR="00580DE2" w:rsidRPr="006217AC" w:rsidRDefault="0010507B" w:rsidP="00A62C0A">
      <w:pPr>
        <w:widowControl w:val="0"/>
        <w:ind w:firstLine="720"/>
        <w:rPr>
          <w:szCs w:val="24"/>
        </w:rPr>
      </w:pPr>
      <w:r w:rsidRPr="006217AC">
        <w:rPr>
          <w:szCs w:val="24"/>
        </w:rPr>
        <w:t xml:space="preserve">C. </w:t>
      </w:r>
      <w:r w:rsidR="00580DE2" w:rsidRPr="006217AC">
        <w:rPr>
          <w:szCs w:val="24"/>
        </w:rPr>
        <w:t xml:space="preserve">The funds received by the village treasurer shall, as they accumulate, be immediately invested with the written approval of the </w:t>
      </w:r>
      <w:r w:rsidR="00D534BF" w:rsidRPr="006217AC">
        <w:rPr>
          <w:szCs w:val="24"/>
        </w:rPr>
        <w:t>board</w:t>
      </w:r>
      <w:r w:rsidR="00580DE2" w:rsidRPr="006217AC">
        <w:rPr>
          <w:szCs w:val="24"/>
        </w:rPr>
        <w:t xml:space="preserve"> in the manner provided by state law. No sinking fund so established shall be used for any </w:t>
      </w:r>
      <w:r w:rsidR="00B56655" w:rsidRPr="006217AC">
        <w:rPr>
          <w:szCs w:val="24"/>
        </w:rPr>
        <w:t>purpose(s) contrary to the purpose(s)</w:t>
      </w:r>
      <w:r w:rsidR="005E6954" w:rsidRPr="006217AC">
        <w:rPr>
          <w:szCs w:val="24"/>
        </w:rPr>
        <w:t xml:space="preserve"> as </w:t>
      </w:r>
      <w:r w:rsidR="00580DE2" w:rsidRPr="006217AC">
        <w:rPr>
          <w:szCs w:val="24"/>
        </w:rPr>
        <w:t>appear</w:t>
      </w:r>
      <w:r w:rsidR="005E6954" w:rsidRPr="006217AC">
        <w:rPr>
          <w:szCs w:val="24"/>
        </w:rPr>
        <w:t>ing</w:t>
      </w:r>
      <w:r w:rsidR="00580DE2" w:rsidRPr="006217AC">
        <w:rPr>
          <w:szCs w:val="24"/>
        </w:rPr>
        <w:t xml:space="preserve"> on the ballot unless the </w:t>
      </w:r>
      <w:r w:rsidR="0093299D" w:rsidRPr="006217AC">
        <w:rPr>
          <w:szCs w:val="24"/>
        </w:rPr>
        <w:t>b</w:t>
      </w:r>
      <w:r w:rsidR="00580DE2" w:rsidRPr="006217AC">
        <w:rPr>
          <w:szCs w:val="24"/>
        </w:rPr>
        <w:t xml:space="preserve">oard is authorized to do so by 60% of the qualified electors of the </w:t>
      </w:r>
      <w:r w:rsidR="001F532A" w:rsidRPr="006217AC">
        <w:rPr>
          <w:szCs w:val="24"/>
        </w:rPr>
        <w:t>v</w:t>
      </w:r>
      <w:r w:rsidR="00580DE2" w:rsidRPr="006217AC">
        <w:rPr>
          <w:szCs w:val="24"/>
        </w:rPr>
        <w:t xml:space="preserve">illage voting at a general election favoring such a change in the use of the sinking fund. </w:t>
      </w:r>
    </w:p>
    <w:p w14:paraId="2EC21413" w14:textId="77777777" w:rsidR="00580DE2" w:rsidRPr="006F72A8" w:rsidRDefault="00580DE2" w:rsidP="000B20C4">
      <w:pPr>
        <w:widowControl w:val="0"/>
        <w:rPr>
          <w:color w:val="000000"/>
          <w:sz w:val="20"/>
          <w:szCs w:val="20"/>
        </w:rPr>
      </w:pPr>
      <w:r w:rsidRPr="006217AC">
        <w:rPr>
          <w:color w:val="000000"/>
          <w:sz w:val="20"/>
          <w:szCs w:val="20"/>
        </w:rPr>
        <w:t>(Neb. Rev. Stat. §</w:t>
      </w:r>
      <w:r w:rsidR="00612336" w:rsidRPr="006217AC">
        <w:rPr>
          <w:sz w:val="20"/>
          <w:szCs w:val="20"/>
        </w:rPr>
        <w:t>§</w:t>
      </w:r>
      <w:r w:rsidRPr="006217AC">
        <w:rPr>
          <w:color w:val="000000"/>
          <w:sz w:val="20"/>
          <w:szCs w:val="20"/>
        </w:rPr>
        <w:t>19-1301 through 19-1304</w:t>
      </w:r>
      <w:r w:rsidR="00D82986" w:rsidRPr="006217AC">
        <w:rPr>
          <w:sz w:val="20"/>
          <w:szCs w:val="20"/>
        </w:rPr>
        <w:t>, 77-2337, 77-2339</w:t>
      </w:r>
      <w:r w:rsidRPr="006217AC">
        <w:rPr>
          <w:color w:val="000000"/>
          <w:sz w:val="20"/>
          <w:szCs w:val="20"/>
        </w:rPr>
        <w:t>)</w:t>
      </w:r>
    </w:p>
    <w:p w14:paraId="6688DA91" w14:textId="77777777" w:rsidR="00580DE2" w:rsidRPr="006F72A8" w:rsidRDefault="00580DE2" w:rsidP="000B20C4">
      <w:pPr>
        <w:widowControl w:val="0"/>
        <w:rPr>
          <w:color w:val="000000"/>
        </w:rPr>
      </w:pPr>
    </w:p>
    <w:bookmarkStart w:id="134" w:name="_Toc483297418"/>
    <w:p w14:paraId="2B35D953" w14:textId="7667A313" w:rsidR="007B222E" w:rsidRPr="006F72A8" w:rsidRDefault="00F43610" w:rsidP="007A294E">
      <w:pPr>
        <w:pStyle w:val="CPARAGRAPHHEADING"/>
      </w:pPr>
      <w:r>
        <w:rPr>
          <w:noProof/>
        </w:rPr>
        <mc:AlternateContent>
          <mc:Choice Requires="wps">
            <w:drawing>
              <wp:anchor distT="0" distB="0" distL="114300" distR="114300" simplePos="0" relativeHeight="251683840" behindDoc="0" locked="0" layoutInCell="1" allowOverlap="1" wp14:anchorId="4092CDD0" wp14:editId="40D30C48">
                <wp:simplePos x="0" y="0"/>
                <wp:positionH relativeFrom="column">
                  <wp:posOffset>0</wp:posOffset>
                </wp:positionH>
                <wp:positionV relativeFrom="paragraph">
                  <wp:posOffset>0</wp:posOffset>
                </wp:positionV>
                <wp:extent cx="635000" cy="635000"/>
                <wp:effectExtent l="0" t="0" r="0" b="0"/>
                <wp:wrapNone/>
                <wp:docPr id="11" name="Text Box 5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AF907" id="Text Box 58" o:spid="_x0000_s1026" type="#_x0000_t202"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Bghe3KKQIAAFEEAAAOAAAAAAAAAAAAAAAAAC4CAABkcnMvZTJvRG9jLnht&#10;bFBLAQItABQABgAIAAAAIQCOoHPl1wAAAAUBAAAPAAAAAAAAAAAAAAAAAIMEAABkcnMvZG93bnJl&#10;di54bWxQSwUGAAAAAAQABADzAAAAhwUAAAAA&#10;">
                <v:stroke joinstyle="round"/>
                <o:lock v:ext="edit" selection="t"/>
              </v:shape>
            </w:pict>
          </mc:Fallback>
        </mc:AlternateContent>
      </w:r>
      <w:bookmarkStart w:id="135" w:name="_Toc321121734"/>
      <w:r w:rsidR="00C02FF2" w:rsidRPr="006F72A8">
        <w:t>SECTION 1-51</w:t>
      </w:r>
      <w:r w:rsidR="0086265F">
        <w:t>2</w:t>
      </w:r>
      <w:r w:rsidR="00C02FF2" w:rsidRPr="006F72A8">
        <w:t>:  COLLECTION OF SPECIAL ASSESSMENTS; PROCEDURE</w:t>
      </w:r>
      <w:bookmarkEnd w:id="135"/>
      <w:bookmarkEnd w:id="134"/>
    </w:p>
    <w:p w14:paraId="4BDF072A" w14:textId="77777777" w:rsidR="00D37C1D" w:rsidRPr="006217AC" w:rsidRDefault="00D37C1D" w:rsidP="00D37C1D">
      <w:pPr>
        <w:widowControl w:val="0"/>
        <w:kinsoku w:val="0"/>
        <w:ind w:firstLine="720"/>
        <w:rPr>
          <w:rFonts w:eastAsia="Times New Roman" w:cs="Times New Roman"/>
          <w:szCs w:val="24"/>
        </w:rPr>
      </w:pPr>
      <w:r w:rsidRPr="006217AC">
        <w:rPr>
          <w:rFonts w:eastAsia="Times New Roman" w:cs="Times New Roman"/>
          <w:szCs w:val="24"/>
        </w:rPr>
        <w:t>A. The village shall collect the special assessments which it levies and perform all other necessary functions related thereto including foreclosure. Notice that special assessments are due shall be mailed or otherwise delivered to the last known address of the person against whom such special assessments are assessed or to the lending institution or other party responsible for paying such special assessments. Failure to receive such notice shall not relieve the taxpayer from any liability to pay such special assessments and any interest or penalties accrued thereon.</w:t>
      </w:r>
    </w:p>
    <w:p w14:paraId="4622B112" w14:textId="77777777" w:rsidR="00D37C1D" w:rsidRPr="006217AC" w:rsidRDefault="00D37C1D" w:rsidP="00D37C1D">
      <w:pPr>
        <w:widowControl w:val="0"/>
        <w:kinsoku w:val="0"/>
        <w:ind w:firstLine="720"/>
        <w:rPr>
          <w:rFonts w:eastAsia="Times New Roman" w:cs="Times New Roman"/>
          <w:szCs w:val="24"/>
        </w:rPr>
      </w:pPr>
    </w:p>
    <w:p w14:paraId="3BEFDF13" w14:textId="77777777" w:rsidR="00D37C1D" w:rsidRPr="006217AC" w:rsidRDefault="00D37C1D" w:rsidP="00D37C1D">
      <w:pPr>
        <w:widowControl w:val="0"/>
        <w:kinsoku w:val="0"/>
        <w:ind w:firstLine="720"/>
        <w:rPr>
          <w:rFonts w:eastAsia="Times New Roman" w:cs="Times New Roman"/>
          <w:szCs w:val="24"/>
        </w:rPr>
      </w:pPr>
      <w:r w:rsidRPr="006217AC">
        <w:rPr>
          <w:rFonts w:eastAsia="Times New Roman" w:cs="Times New Roman"/>
          <w:szCs w:val="24"/>
        </w:rPr>
        <w:t>B. The village shall:</w:t>
      </w:r>
    </w:p>
    <w:p w14:paraId="7C4DA614" w14:textId="77777777" w:rsidR="00D37C1D" w:rsidRPr="006217AC" w:rsidRDefault="00D37C1D" w:rsidP="00D37C1D">
      <w:pPr>
        <w:widowControl w:val="0"/>
        <w:kinsoku w:val="0"/>
        <w:ind w:firstLine="720"/>
        <w:rPr>
          <w:rFonts w:eastAsia="Times New Roman" w:cs="Times New Roman"/>
          <w:szCs w:val="24"/>
        </w:rPr>
      </w:pPr>
    </w:p>
    <w:p w14:paraId="154B11FC" w14:textId="07109EEE" w:rsidR="00D37C1D" w:rsidRPr="006217AC" w:rsidRDefault="00D37C1D" w:rsidP="00D753FD">
      <w:pPr>
        <w:kinsoku w:val="0"/>
        <w:spacing w:after="100" w:afterAutospacing="1"/>
        <w:ind w:left="1296" w:hanging="288"/>
        <w:rPr>
          <w:rFonts w:eastAsia="Times New Roman" w:cs="Times New Roman"/>
          <w:szCs w:val="24"/>
        </w:rPr>
      </w:pPr>
      <w:r w:rsidRPr="006217AC">
        <w:rPr>
          <w:rFonts w:eastAsia="Times New Roman" w:cs="Times New Roman"/>
          <w:szCs w:val="24"/>
        </w:rPr>
        <w:t>1. File notice of the assessments and the amount of assessment being levied for each lot or tract of land with the register of deeds; and</w:t>
      </w:r>
    </w:p>
    <w:p w14:paraId="7BFD9DCD" w14:textId="23ADC37D" w:rsidR="00D37C1D" w:rsidRPr="006217AC" w:rsidRDefault="00D37C1D" w:rsidP="00D753FD">
      <w:pPr>
        <w:kinsoku w:val="0"/>
        <w:ind w:left="1296" w:hanging="288"/>
        <w:rPr>
          <w:rFonts w:eastAsia="Times New Roman" w:cs="Times New Roman"/>
          <w:szCs w:val="24"/>
        </w:rPr>
      </w:pPr>
      <w:r w:rsidRPr="006217AC">
        <w:rPr>
          <w:rFonts w:eastAsia="Times New Roman" w:cs="Times New Roman"/>
          <w:szCs w:val="24"/>
        </w:rPr>
        <w:t xml:space="preserve">2. File a release of assessment upon final payment of each assessment with the register of deeds. </w:t>
      </w:r>
    </w:p>
    <w:p w14:paraId="4B9BB696" w14:textId="77777777" w:rsidR="00D37C1D" w:rsidRPr="00D37C1D" w:rsidRDefault="00D37C1D" w:rsidP="00D37C1D">
      <w:pPr>
        <w:widowControl w:val="0"/>
        <w:kinsoku w:val="0"/>
        <w:rPr>
          <w:rFonts w:eastAsia="Times New Roman" w:cs="Times New Roman"/>
          <w:sz w:val="20"/>
          <w:szCs w:val="20"/>
        </w:rPr>
      </w:pPr>
      <w:r w:rsidRPr="006217AC">
        <w:rPr>
          <w:rFonts w:eastAsia="Times New Roman" w:cs="Times New Roman"/>
          <w:sz w:val="20"/>
          <w:szCs w:val="20"/>
        </w:rPr>
        <w:t>(Neb. Rev. Stat. §18-1216)</w:t>
      </w:r>
      <w:r w:rsidRPr="00D37C1D">
        <w:rPr>
          <w:rFonts w:eastAsia="Times New Roman" w:cs="Times New Roman"/>
          <w:sz w:val="20"/>
          <w:szCs w:val="20"/>
        </w:rPr>
        <w:t xml:space="preserve"> </w:t>
      </w:r>
    </w:p>
    <w:p w14:paraId="2FB86EBC" w14:textId="77777777" w:rsidR="00C02FF2" w:rsidRPr="006F72A8" w:rsidRDefault="00C02FF2" w:rsidP="000B20C4">
      <w:pPr>
        <w:widowControl w:val="0"/>
        <w:rPr>
          <w:color w:val="000000"/>
          <w:szCs w:val="24"/>
        </w:rPr>
      </w:pPr>
    </w:p>
    <w:p w14:paraId="517CFEC2" w14:textId="61E29BE6" w:rsidR="007B222E" w:rsidRPr="006F72A8" w:rsidRDefault="00580DE2" w:rsidP="007A294E">
      <w:pPr>
        <w:pStyle w:val="CPARAGRAPHHEADING"/>
      </w:pPr>
      <w:bookmarkStart w:id="136" w:name="_Toc321121735"/>
      <w:bookmarkStart w:id="137" w:name="_Toc483297419"/>
      <w:r w:rsidRPr="006F72A8">
        <w:t>SECTION 1-</w:t>
      </w:r>
      <w:r w:rsidR="00C02FF2" w:rsidRPr="006F72A8">
        <w:t>51</w:t>
      </w:r>
      <w:r w:rsidR="0086265F">
        <w:t>3</w:t>
      </w:r>
      <w:r w:rsidRPr="006F72A8">
        <w:t>:  SPECIAL ASSESSMENT FUND</w:t>
      </w:r>
      <w:bookmarkEnd w:id="136"/>
      <w:bookmarkEnd w:id="137"/>
    </w:p>
    <w:p w14:paraId="434637DC" w14:textId="77777777" w:rsidR="00580DE2" w:rsidRPr="006F72A8" w:rsidRDefault="00580DE2" w:rsidP="000B20C4">
      <w:pPr>
        <w:widowControl w:val="0"/>
        <w:rPr>
          <w:szCs w:val="24"/>
        </w:rPr>
      </w:pPr>
      <w:r w:rsidRPr="006217AC">
        <w:rPr>
          <w:color w:val="000000"/>
          <w:szCs w:val="24"/>
        </w:rPr>
        <w:t xml:space="preserve">All money received on special assessments shall be held by the village treasurer as a special fund to be applied to the payment of the improvement for which the assessment was made and such money shall be used for no other purpose unless to reimburse the </w:t>
      </w:r>
      <w:r w:rsidR="001F532A" w:rsidRPr="006217AC">
        <w:rPr>
          <w:color w:val="000000"/>
          <w:szCs w:val="24"/>
        </w:rPr>
        <w:t>v</w:t>
      </w:r>
      <w:r w:rsidRPr="006217AC">
        <w:rPr>
          <w:color w:val="000000"/>
          <w:szCs w:val="24"/>
        </w:rPr>
        <w:t xml:space="preserve">illage for money expended for any such improvement. </w:t>
      </w:r>
      <w:r w:rsidRPr="006217AC">
        <w:rPr>
          <w:color w:val="000000"/>
          <w:sz w:val="20"/>
          <w:szCs w:val="20"/>
        </w:rPr>
        <w:t>(Neb. Rev. Stat. §17-710)</w:t>
      </w:r>
      <w:r w:rsidRPr="006F72A8">
        <w:rPr>
          <w:color w:val="000000"/>
          <w:sz w:val="20"/>
          <w:szCs w:val="20"/>
        </w:rPr>
        <w:t xml:space="preserve"> </w:t>
      </w:r>
    </w:p>
    <w:p w14:paraId="77D9D586" w14:textId="77777777" w:rsidR="00580DE2" w:rsidRPr="006F72A8" w:rsidRDefault="00580DE2" w:rsidP="000B20C4">
      <w:pPr>
        <w:widowControl w:val="0"/>
        <w:rPr>
          <w:color w:val="000000"/>
          <w:szCs w:val="24"/>
        </w:rPr>
      </w:pPr>
    </w:p>
    <w:p w14:paraId="7AE17761" w14:textId="51E8CF12" w:rsidR="007B222E" w:rsidRPr="006F72A8" w:rsidRDefault="00580DE2" w:rsidP="007A294E">
      <w:pPr>
        <w:pStyle w:val="CPARAGRAPHHEADING"/>
        <w:rPr>
          <w:rStyle w:val="CharacterStyle6"/>
          <w:rFonts w:ascii="Arial" w:hAnsi="Arial"/>
          <w:b/>
          <w:caps w:val="0"/>
          <w:sz w:val="24"/>
        </w:rPr>
      </w:pPr>
      <w:bookmarkStart w:id="138" w:name="_Toc321121736"/>
      <w:bookmarkStart w:id="139" w:name="_Toc483297420"/>
      <w:r w:rsidRPr="006F72A8">
        <w:rPr>
          <w:rStyle w:val="CharacterStyle6"/>
          <w:rFonts w:ascii="Arial" w:hAnsi="Arial" w:cs="Arial"/>
          <w:b/>
          <w:sz w:val="24"/>
          <w:szCs w:val="24"/>
        </w:rPr>
        <w:t>SECTION 1-</w:t>
      </w:r>
      <w:r w:rsidR="007F1DCC" w:rsidRPr="006F72A8">
        <w:rPr>
          <w:rStyle w:val="CharacterStyle6"/>
          <w:rFonts w:ascii="Arial" w:hAnsi="Arial" w:cs="Arial"/>
          <w:b/>
          <w:sz w:val="24"/>
          <w:szCs w:val="24"/>
        </w:rPr>
        <w:t>51</w:t>
      </w:r>
      <w:r w:rsidR="0086265F">
        <w:rPr>
          <w:rStyle w:val="CharacterStyle6"/>
          <w:rFonts w:ascii="Arial" w:hAnsi="Arial" w:cs="Arial"/>
          <w:b/>
          <w:sz w:val="24"/>
          <w:szCs w:val="24"/>
        </w:rPr>
        <w:t>4</w:t>
      </w:r>
      <w:r w:rsidRPr="006F72A8">
        <w:rPr>
          <w:rStyle w:val="CharacterStyle6"/>
          <w:rFonts w:ascii="Arial" w:hAnsi="Arial" w:cs="Arial"/>
          <w:b/>
          <w:sz w:val="24"/>
          <w:szCs w:val="24"/>
        </w:rPr>
        <w:t>:  CONTRACTS; APPROPRIATION</w:t>
      </w:r>
      <w:bookmarkEnd w:id="138"/>
      <w:bookmarkEnd w:id="139"/>
    </w:p>
    <w:p w14:paraId="36ADAE43" w14:textId="77777777" w:rsidR="00580DE2" w:rsidRPr="001743B9" w:rsidRDefault="00580DE2" w:rsidP="000B20C4">
      <w:pPr>
        <w:widowControl w:val="0"/>
        <w:rPr>
          <w:rStyle w:val="CharacterStyle9"/>
          <w:rFonts w:ascii="Arial" w:hAnsi="Arial"/>
          <w:b/>
          <w:sz w:val="24"/>
        </w:rPr>
      </w:pPr>
      <w:r w:rsidRPr="001743B9">
        <w:rPr>
          <w:rStyle w:val="CharacterStyle6"/>
          <w:rFonts w:ascii="Arial" w:hAnsi="Arial"/>
          <w:b w:val="0"/>
          <w:sz w:val="24"/>
        </w:rPr>
        <w:t xml:space="preserve">No contracts shall hereafter be made by the </w:t>
      </w:r>
      <w:r w:rsidR="00244F38" w:rsidRPr="001743B9">
        <w:rPr>
          <w:rStyle w:val="CharacterStyle6"/>
          <w:rFonts w:ascii="Arial" w:hAnsi="Arial"/>
          <w:b w:val="0"/>
          <w:sz w:val="24"/>
        </w:rPr>
        <w:t>Village Board</w:t>
      </w:r>
      <w:r w:rsidRPr="001743B9">
        <w:rPr>
          <w:rStyle w:val="CharacterStyle6"/>
          <w:rFonts w:ascii="Arial" w:hAnsi="Arial"/>
          <w:b w:val="0"/>
          <w:sz w:val="24"/>
        </w:rPr>
        <w:t xml:space="preserve"> or any committee or member thereof and no expense shall be incurred by any of the officers or departments of the </w:t>
      </w:r>
      <w:r w:rsidR="001F532A" w:rsidRPr="001743B9">
        <w:rPr>
          <w:rStyle w:val="CharacterStyle6"/>
          <w:rFonts w:ascii="Arial" w:hAnsi="Arial"/>
          <w:b w:val="0"/>
          <w:sz w:val="24"/>
        </w:rPr>
        <w:t>v</w:t>
      </w:r>
      <w:r w:rsidRPr="001743B9">
        <w:rPr>
          <w:rStyle w:val="CharacterStyle6"/>
          <w:rFonts w:ascii="Arial" w:hAnsi="Arial"/>
          <w:b w:val="0"/>
          <w:sz w:val="24"/>
        </w:rPr>
        <w:t xml:space="preserve">illage, whether the object of the expenditures shall be ordered by the </w:t>
      </w:r>
      <w:r w:rsidR="00D534BF" w:rsidRPr="001743B9">
        <w:rPr>
          <w:rStyle w:val="CharacterStyle6"/>
          <w:rFonts w:ascii="Arial" w:hAnsi="Arial"/>
          <w:b w:val="0"/>
          <w:sz w:val="24"/>
        </w:rPr>
        <w:t>board</w:t>
      </w:r>
      <w:r w:rsidRPr="001743B9">
        <w:rPr>
          <w:rStyle w:val="CharacterStyle6"/>
          <w:rFonts w:ascii="Arial" w:hAnsi="Arial"/>
          <w:b w:val="0"/>
          <w:sz w:val="24"/>
        </w:rPr>
        <w:t xml:space="preserve"> or not, unless an appropriation shall have been pre</w:t>
      </w:r>
      <w:r w:rsidRPr="001743B9">
        <w:rPr>
          <w:rStyle w:val="CharacterStyle6"/>
          <w:rFonts w:ascii="Arial" w:hAnsi="Arial"/>
          <w:b w:val="0"/>
          <w:sz w:val="24"/>
        </w:rPr>
        <w:softHyphen/>
        <w:t>viously made concerning such expense or the funds necessary for the payment of such expense have been duly transferred accord</w:t>
      </w:r>
      <w:r w:rsidRPr="001743B9">
        <w:rPr>
          <w:rStyle w:val="CharacterStyle6"/>
          <w:rFonts w:ascii="Arial" w:hAnsi="Arial"/>
          <w:b w:val="0"/>
          <w:sz w:val="24"/>
        </w:rPr>
        <w:softHyphen/>
        <w:t xml:space="preserve">ing to law. </w:t>
      </w:r>
      <w:r w:rsidRPr="001743B9">
        <w:rPr>
          <w:rStyle w:val="CharacterStyle6"/>
          <w:rFonts w:ascii="Arial" w:hAnsi="Arial"/>
          <w:b w:val="0"/>
          <w:sz w:val="20"/>
        </w:rPr>
        <w:t>(</w:t>
      </w:r>
      <w:r w:rsidR="00D82986" w:rsidRPr="001743B9">
        <w:rPr>
          <w:rStyle w:val="CharacterStyle9"/>
          <w:rFonts w:ascii="Arial" w:hAnsi="Arial"/>
          <w:sz w:val="20"/>
        </w:rPr>
        <w:t>Neb. Rev.</w:t>
      </w:r>
      <w:r w:rsidRPr="001743B9">
        <w:rPr>
          <w:rStyle w:val="CharacterStyle9"/>
          <w:rFonts w:ascii="Arial" w:hAnsi="Arial"/>
          <w:sz w:val="20"/>
        </w:rPr>
        <w:t xml:space="preserve"> Stat. §</w:t>
      </w:r>
      <w:r w:rsidR="00612336" w:rsidRPr="001743B9">
        <w:rPr>
          <w:sz w:val="20"/>
          <w:szCs w:val="20"/>
        </w:rPr>
        <w:t>§</w:t>
      </w:r>
      <w:r w:rsidRPr="001743B9">
        <w:rPr>
          <w:rStyle w:val="CharacterStyle9"/>
          <w:rFonts w:ascii="Arial" w:hAnsi="Arial"/>
          <w:sz w:val="20"/>
        </w:rPr>
        <w:t>17-708, 17-709)</w:t>
      </w:r>
    </w:p>
    <w:p w14:paraId="40031B14" w14:textId="77777777" w:rsidR="00580DE2" w:rsidRPr="006F72A8" w:rsidRDefault="00580DE2" w:rsidP="000B20C4">
      <w:pPr>
        <w:widowControl w:val="0"/>
        <w:rPr>
          <w:color w:val="000000"/>
          <w:szCs w:val="24"/>
        </w:rPr>
      </w:pPr>
    </w:p>
    <w:p w14:paraId="662E70EE" w14:textId="50EBFD70" w:rsidR="007B222E" w:rsidRPr="006F72A8" w:rsidRDefault="00580DE2" w:rsidP="007A294E">
      <w:pPr>
        <w:pStyle w:val="CPARAGRAPHHEADING"/>
      </w:pPr>
      <w:bookmarkStart w:id="140" w:name="_Toc321121737"/>
      <w:bookmarkStart w:id="141" w:name="_Toc483297421"/>
      <w:r w:rsidRPr="005B6ECB">
        <w:t>SECTION 1-</w:t>
      </w:r>
      <w:r w:rsidR="007F1DCC" w:rsidRPr="005B6ECB">
        <w:t>51</w:t>
      </w:r>
      <w:r w:rsidR="0086265F">
        <w:t>5</w:t>
      </w:r>
      <w:r w:rsidRPr="005B6ECB">
        <w:t>:  CONTRACTS AND PURCHASES; BIDDING AND OTHER REQUIREMENTS</w:t>
      </w:r>
      <w:bookmarkEnd w:id="140"/>
      <w:bookmarkEnd w:id="141"/>
    </w:p>
    <w:p w14:paraId="1EAF48AF" w14:textId="5085EC3C" w:rsidR="00580DE2" w:rsidRDefault="00071005" w:rsidP="000B20C4">
      <w:pPr>
        <w:widowControl w:val="0"/>
        <w:rPr>
          <w:szCs w:val="20"/>
        </w:rPr>
      </w:pPr>
      <w:r w:rsidRPr="006F72A8">
        <w:rPr>
          <w:color w:val="000000"/>
          <w:szCs w:val="24"/>
        </w:rPr>
        <w:tab/>
      </w:r>
      <w:r w:rsidR="00580DE2" w:rsidRPr="006F72A8">
        <w:rPr>
          <w:szCs w:val="20"/>
        </w:rPr>
        <w:t xml:space="preserve">A. </w:t>
      </w:r>
      <w:r w:rsidR="00580DE2" w:rsidRPr="006217AC">
        <w:rPr>
          <w:szCs w:val="20"/>
        </w:rPr>
        <w:t>Except as provided in Neb. Rev. Stat. §18-412.01 for a con</w:t>
      </w:r>
      <w:r w:rsidR="00580DE2" w:rsidRPr="006217AC">
        <w:rPr>
          <w:szCs w:val="20"/>
        </w:rPr>
        <w:softHyphen/>
        <w:t>tract with a public power district to operate, renew, replace, or add to the electric distribution, transmission, or generation sys</w:t>
      </w:r>
      <w:r w:rsidR="00580DE2" w:rsidRPr="006217AC">
        <w:rPr>
          <w:szCs w:val="20"/>
        </w:rPr>
        <w:softHyphen/>
        <w:t xml:space="preserve">tem of the </w:t>
      </w:r>
      <w:r w:rsidR="001F532A" w:rsidRPr="006217AC">
        <w:rPr>
          <w:szCs w:val="20"/>
        </w:rPr>
        <w:t>v</w:t>
      </w:r>
      <w:r w:rsidR="00580DE2" w:rsidRPr="006217AC">
        <w:rPr>
          <w:szCs w:val="20"/>
        </w:rPr>
        <w:t xml:space="preserve">illage, no contract costing over </w:t>
      </w:r>
      <w:r w:rsidR="00580DE2" w:rsidRPr="001743B9">
        <w:rPr>
          <w:szCs w:val="20"/>
        </w:rPr>
        <w:t>$30,000.00</w:t>
      </w:r>
      <w:r w:rsidR="00580DE2" w:rsidRPr="006217AC">
        <w:rPr>
          <w:szCs w:val="20"/>
        </w:rPr>
        <w:t xml:space="preserve"> shall be made for enlargement or general improvements such as water extensions, sewers, public heat</w:t>
      </w:r>
      <w:r w:rsidR="00580DE2" w:rsidRPr="006217AC">
        <w:rPr>
          <w:szCs w:val="20"/>
        </w:rPr>
        <w:softHyphen/>
        <w:t>ing system, bridges, work on streets, or any other work or im</w:t>
      </w:r>
      <w:r w:rsidR="00580DE2" w:rsidRPr="006217AC">
        <w:rPr>
          <w:szCs w:val="20"/>
        </w:rPr>
        <w:softHyphen/>
        <w:t>provement when the cost of such enlargement or improvement is assessed to the property, unless it is first approved by the Village Board.</w:t>
      </w:r>
    </w:p>
    <w:p w14:paraId="3CC4A5C5" w14:textId="77777777" w:rsidR="001743B9" w:rsidRPr="006217AC" w:rsidRDefault="001743B9" w:rsidP="000B20C4">
      <w:pPr>
        <w:widowControl w:val="0"/>
        <w:rPr>
          <w:szCs w:val="20"/>
        </w:rPr>
      </w:pPr>
    </w:p>
    <w:p w14:paraId="7844F897" w14:textId="77777777" w:rsidR="00580DE2" w:rsidRPr="006F72A8" w:rsidRDefault="00580DE2" w:rsidP="000B20C4">
      <w:pPr>
        <w:widowControl w:val="0"/>
        <w:rPr>
          <w:szCs w:val="24"/>
        </w:rPr>
      </w:pPr>
      <w:r w:rsidRPr="006217AC">
        <w:rPr>
          <w:szCs w:val="24"/>
        </w:rPr>
        <w:lastRenderedPageBreak/>
        <w:tab/>
        <w:t xml:space="preserve">B. Except as provided in Neb. Rev. Stat. §18-412.01, before the Village Board makes any contract in excess of </w:t>
      </w:r>
      <w:r w:rsidRPr="001743B9">
        <w:rPr>
          <w:szCs w:val="24"/>
        </w:rPr>
        <w:t>$30,000.00</w:t>
      </w:r>
      <w:r w:rsidRPr="006217AC">
        <w:rPr>
          <w:szCs w:val="24"/>
        </w:rPr>
        <w:t xml:space="preserve"> for enlargement or gener</w:t>
      </w:r>
      <w:r w:rsidRPr="006217AC">
        <w:rPr>
          <w:szCs w:val="24"/>
        </w:rPr>
        <w:softHyphen/>
        <w:t>al improvements, such as water extensions, sewers, public heating system, bridges, work on streets, or any other work or improvement when the cost of such enlargement or improve</w:t>
      </w:r>
      <w:r w:rsidRPr="006217AC">
        <w:rPr>
          <w:szCs w:val="24"/>
        </w:rPr>
        <w:softHyphen/>
        <w:t xml:space="preserve">ment is assessed to the property, an estimate of the cost shall be made by the village engineer and submitted to the </w:t>
      </w:r>
      <w:r w:rsidR="0093299D" w:rsidRPr="006217AC">
        <w:rPr>
          <w:szCs w:val="24"/>
        </w:rPr>
        <w:t>b</w:t>
      </w:r>
      <w:r w:rsidRPr="006217AC">
        <w:rPr>
          <w:szCs w:val="24"/>
        </w:rPr>
        <w:t xml:space="preserve">oard. In advertising for bids as provided </w:t>
      </w:r>
      <w:r w:rsidR="00D82986" w:rsidRPr="006217AC">
        <w:rPr>
          <w:szCs w:val="24"/>
        </w:rPr>
        <w:t>herein</w:t>
      </w:r>
      <w:r w:rsidRPr="006217AC">
        <w:rPr>
          <w:szCs w:val="24"/>
        </w:rPr>
        <w:t xml:space="preserve">, the </w:t>
      </w:r>
      <w:r w:rsidR="00D534BF" w:rsidRPr="006217AC">
        <w:rPr>
          <w:szCs w:val="24"/>
        </w:rPr>
        <w:t>b</w:t>
      </w:r>
      <w:r w:rsidRPr="006217AC">
        <w:rPr>
          <w:szCs w:val="24"/>
        </w:rPr>
        <w:t>oard may publish the amount of the estimate.</w:t>
      </w:r>
    </w:p>
    <w:p w14:paraId="0901A043" w14:textId="77777777" w:rsidR="00580DE2" w:rsidRPr="006F72A8" w:rsidRDefault="00580DE2" w:rsidP="000B20C4">
      <w:pPr>
        <w:widowControl w:val="0"/>
        <w:rPr>
          <w:szCs w:val="20"/>
        </w:rPr>
      </w:pPr>
    </w:p>
    <w:p w14:paraId="1E6DD0EE" w14:textId="77777777" w:rsidR="00580DE2" w:rsidRPr="006217AC" w:rsidRDefault="00580DE2" w:rsidP="000B20C4">
      <w:pPr>
        <w:widowControl w:val="0"/>
        <w:rPr>
          <w:szCs w:val="20"/>
        </w:rPr>
      </w:pPr>
      <w:r w:rsidRPr="006F72A8">
        <w:rPr>
          <w:szCs w:val="20"/>
        </w:rPr>
        <w:tab/>
      </w:r>
      <w:r w:rsidRPr="006217AC">
        <w:rPr>
          <w:szCs w:val="20"/>
        </w:rPr>
        <w:t xml:space="preserve">C. Advertisements for bids shall be required for any contract costing over </w:t>
      </w:r>
      <w:r w:rsidRPr="001743B9">
        <w:rPr>
          <w:szCs w:val="20"/>
        </w:rPr>
        <w:t>$30,000.00</w:t>
      </w:r>
      <w:r w:rsidRPr="006217AC">
        <w:rPr>
          <w:szCs w:val="20"/>
        </w:rPr>
        <w:t xml:space="preserve"> en</w:t>
      </w:r>
      <w:r w:rsidRPr="006217AC">
        <w:rPr>
          <w:szCs w:val="20"/>
        </w:rPr>
        <w:softHyphen/>
        <w:t>tered into for enlargement or general improvements, such as water extensions, sewers, public heating system, bridges, work on streets, or any other work or improvement when the cost of such enlargement or improvem</w:t>
      </w:r>
      <w:r w:rsidR="00D82986" w:rsidRPr="006217AC">
        <w:rPr>
          <w:szCs w:val="20"/>
        </w:rPr>
        <w:t>ent is assessed to the property</w:t>
      </w:r>
      <w:r w:rsidRPr="006217AC">
        <w:rPr>
          <w:szCs w:val="20"/>
        </w:rPr>
        <w:t xml:space="preserve"> or for the purchase of equipment used in the construction of such enlargement or general improvements.</w:t>
      </w:r>
    </w:p>
    <w:p w14:paraId="75F502D7" w14:textId="77777777" w:rsidR="00580DE2" w:rsidRPr="006217AC" w:rsidRDefault="00580DE2" w:rsidP="000B20C4">
      <w:pPr>
        <w:widowControl w:val="0"/>
        <w:rPr>
          <w:szCs w:val="20"/>
        </w:rPr>
      </w:pPr>
    </w:p>
    <w:p w14:paraId="032242C5" w14:textId="77777777" w:rsidR="00580DE2" w:rsidRPr="006217AC" w:rsidRDefault="002703D1" w:rsidP="00B7691F">
      <w:pPr>
        <w:widowControl w:val="0"/>
        <w:ind w:firstLine="720"/>
        <w:rPr>
          <w:szCs w:val="24"/>
        </w:rPr>
      </w:pPr>
      <w:r w:rsidRPr="006217AC">
        <w:rPr>
          <w:szCs w:val="20"/>
        </w:rPr>
        <w:t>D</w:t>
      </w:r>
      <w:r w:rsidR="00580DE2" w:rsidRPr="006217AC">
        <w:rPr>
          <w:szCs w:val="20"/>
        </w:rPr>
        <w:t>. The advertisement provided for in subsection</w:t>
      </w:r>
      <w:r w:rsidR="007566D2" w:rsidRPr="006217AC">
        <w:rPr>
          <w:szCs w:val="20"/>
        </w:rPr>
        <w:t>s (B) and</w:t>
      </w:r>
      <w:r w:rsidR="00580DE2" w:rsidRPr="006217AC">
        <w:rPr>
          <w:szCs w:val="20"/>
        </w:rPr>
        <w:t xml:space="preserve"> (C) of this section shall be published at least seven days prior to the bid closing in a legal newspaper published in or of general circulation in the </w:t>
      </w:r>
      <w:r w:rsidR="001F532A" w:rsidRPr="006217AC">
        <w:rPr>
          <w:szCs w:val="20"/>
        </w:rPr>
        <w:t>v</w:t>
      </w:r>
      <w:r w:rsidR="00580DE2" w:rsidRPr="006217AC">
        <w:rPr>
          <w:szCs w:val="20"/>
        </w:rPr>
        <w:t xml:space="preserve">illage </w:t>
      </w:r>
      <w:r w:rsidR="00D82986" w:rsidRPr="006217AC">
        <w:rPr>
          <w:szCs w:val="20"/>
        </w:rPr>
        <w:t>or</w:t>
      </w:r>
      <w:r w:rsidR="00651D8E" w:rsidRPr="006217AC">
        <w:rPr>
          <w:szCs w:val="20"/>
        </w:rPr>
        <w:t>, if no newspaper has general circulation in the village or county,</w:t>
      </w:r>
      <w:r w:rsidR="00580DE2" w:rsidRPr="006217AC">
        <w:rPr>
          <w:szCs w:val="20"/>
        </w:rPr>
        <w:t xml:space="preserve"> by posting a written or </w:t>
      </w:r>
      <w:r w:rsidR="00580DE2" w:rsidRPr="006217AC">
        <w:rPr>
          <w:szCs w:val="24"/>
        </w:rPr>
        <w:t xml:space="preserve">printed copy thereof in each of three public places in the </w:t>
      </w:r>
      <w:r w:rsidR="001F532A" w:rsidRPr="006217AC">
        <w:rPr>
          <w:szCs w:val="24"/>
        </w:rPr>
        <w:t>v</w:t>
      </w:r>
      <w:r w:rsidR="00580DE2" w:rsidRPr="006217AC">
        <w:rPr>
          <w:szCs w:val="24"/>
        </w:rPr>
        <w:t>illage at least seven days prior to the bid closing. In case of a public emergency resulting from infectious or conta</w:t>
      </w:r>
      <w:r w:rsidR="00580DE2" w:rsidRPr="006217AC">
        <w:rPr>
          <w:szCs w:val="24"/>
        </w:rPr>
        <w:softHyphen/>
        <w:t>gious diseases, destructive windstorms, floods, snow, war, or an exigency</w:t>
      </w:r>
      <w:r w:rsidR="00B9166A" w:rsidRPr="006217AC">
        <w:rPr>
          <w:szCs w:val="24"/>
        </w:rPr>
        <w:t>,</w:t>
      </w:r>
      <w:r w:rsidR="00580DE2" w:rsidRPr="006217AC">
        <w:rPr>
          <w:szCs w:val="24"/>
        </w:rPr>
        <w:t xml:space="preserve"> pressing necessity</w:t>
      </w:r>
      <w:r w:rsidR="00B9166A" w:rsidRPr="006217AC">
        <w:rPr>
          <w:szCs w:val="24"/>
        </w:rPr>
        <w:t>,</w:t>
      </w:r>
      <w:r w:rsidR="00580DE2" w:rsidRPr="006217AC">
        <w:rPr>
          <w:szCs w:val="24"/>
        </w:rPr>
        <w:t xml:space="preserve"> or unforeseen need calling for immediate action or remedy to prevent a serious loss of or seri</w:t>
      </w:r>
      <w:r w:rsidR="00580DE2" w:rsidRPr="006217AC">
        <w:rPr>
          <w:szCs w:val="24"/>
        </w:rPr>
        <w:softHyphen/>
        <w:t>ous injury or damage to life, health, or property, estimates of costs and advertising for bids may be waived in the emergency ordinance authorized by Neb. Rev. Stat. §17-613 when adopted by a three-fourths vote of the Village Board and entered of record.</w:t>
      </w:r>
    </w:p>
    <w:p w14:paraId="54683A3C" w14:textId="77777777" w:rsidR="00580DE2" w:rsidRPr="006217AC" w:rsidRDefault="00580DE2" w:rsidP="000B20C4">
      <w:pPr>
        <w:widowControl w:val="0"/>
        <w:rPr>
          <w:szCs w:val="20"/>
        </w:rPr>
      </w:pPr>
    </w:p>
    <w:p w14:paraId="3D8EF241" w14:textId="77777777" w:rsidR="00580DE2" w:rsidRPr="006217AC" w:rsidRDefault="00580DE2" w:rsidP="000B20C4">
      <w:pPr>
        <w:widowControl w:val="0"/>
        <w:rPr>
          <w:szCs w:val="20"/>
        </w:rPr>
      </w:pPr>
      <w:r w:rsidRPr="006217AC">
        <w:rPr>
          <w:szCs w:val="20"/>
        </w:rPr>
        <w:tab/>
      </w:r>
      <w:r w:rsidR="002703D1" w:rsidRPr="006217AC">
        <w:rPr>
          <w:szCs w:val="20"/>
        </w:rPr>
        <w:t>E</w:t>
      </w:r>
      <w:r w:rsidRPr="006217AC">
        <w:rPr>
          <w:szCs w:val="20"/>
        </w:rPr>
        <w:t>. If, after advertising for bids as provided in this sec</w:t>
      </w:r>
      <w:r w:rsidRPr="006217AC">
        <w:rPr>
          <w:szCs w:val="20"/>
        </w:rPr>
        <w:softHyphen/>
        <w:t xml:space="preserve">tion, the Village Board receives fewer than two bids on a contract or if the bids received by the </w:t>
      </w:r>
      <w:r w:rsidR="00D534BF" w:rsidRPr="006217AC">
        <w:rPr>
          <w:szCs w:val="20"/>
        </w:rPr>
        <w:t>board</w:t>
      </w:r>
      <w:r w:rsidRPr="006217AC">
        <w:rPr>
          <w:szCs w:val="20"/>
        </w:rPr>
        <w:t xml:space="preserve"> contain a price which exceeds the estimated cost, the </w:t>
      </w:r>
      <w:r w:rsidR="00D534BF" w:rsidRPr="006217AC">
        <w:rPr>
          <w:szCs w:val="20"/>
        </w:rPr>
        <w:t>board</w:t>
      </w:r>
      <w:r w:rsidRPr="006217AC">
        <w:rPr>
          <w:szCs w:val="20"/>
        </w:rPr>
        <w:t xml:space="preserve"> may negotiate a contract in an attempt to complete the pro</w:t>
      </w:r>
      <w:r w:rsidRPr="006217AC">
        <w:rPr>
          <w:szCs w:val="20"/>
        </w:rPr>
        <w:softHyphen/>
        <w:t>posed enlargement or general improvements at a cost commen</w:t>
      </w:r>
      <w:r w:rsidRPr="006217AC">
        <w:rPr>
          <w:szCs w:val="20"/>
        </w:rPr>
        <w:softHyphen/>
        <w:t>surate with the estimate given.</w:t>
      </w:r>
    </w:p>
    <w:p w14:paraId="2FF08C05" w14:textId="77777777" w:rsidR="00580DE2" w:rsidRPr="006217AC" w:rsidRDefault="00580DE2" w:rsidP="000B20C4">
      <w:pPr>
        <w:widowControl w:val="0"/>
        <w:rPr>
          <w:szCs w:val="20"/>
        </w:rPr>
      </w:pPr>
    </w:p>
    <w:p w14:paraId="3A385E94" w14:textId="77777777" w:rsidR="00580DE2" w:rsidRPr="006217AC" w:rsidRDefault="00580DE2" w:rsidP="000B20C4">
      <w:pPr>
        <w:widowControl w:val="0"/>
        <w:rPr>
          <w:szCs w:val="20"/>
        </w:rPr>
      </w:pPr>
      <w:r w:rsidRPr="006217AC">
        <w:rPr>
          <w:szCs w:val="20"/>
        </w:rPr>
        <w:tab/>
      </w:r>
      <w:r w:rsidR="002703D1" w:rsidRPr="006217AC">
        <w:rPr>
          <w:szCs w:val="20"/>
        </w:rPr>
        <w:t>F</w:t>
      </w:r>
      <w:r w:rsidRPr="006217AC">
        <w:rPr>
          <w:szCs w:val="20"/>
        </w:rPr>
        <w:t>. If the materials are of such a nature that, in the opinion of the manufacturer and with the concurrence of the Village Board, no cost can be estimated until the materials have been manufactured or assembled to the specific qualifica</w:t>
      </w:r>
      <w:r w:rsidRPr="006217AC">
        <w:rPr>
          <w:szCs w:val="20"/>
        </w:rPr>
        <w:softHyphen/>
        <w:t xml:space="preserve">tions of the </w:t>
      </w:r>
      <w:r w:rsidR="001F532A" w:rsidRPr="006217AC">
        <w:rPr>
          <w:szCs w:val="20"/>
        </w:rPr>
        <w:t>v</w:t>
      </w:r>
      <w:r w:rsidRPr="006217AC">
        <w:rPr>
          <w:szCs w:val="20"/>
        </w:rPr>
        <w:t xml:space="preserve">illage, the </w:t>
      </w:r>
      <w:r w:rsidR="00D534BF" w:rsidRPr="006217AC">
        <w:rPr>
          <w:szCs w:val="20"/>
        </w:rPr>
        <w:t>board</w:t>
      </w:r>
      <w:r w:rsidRPr="006217AC">
        <w:rPr>
          <w:szCs w:val="20"/>
        </w:rPr>
        <w:t xml:space="preserve"> may authorize the manufacture and assemblage of such materials and may thereafter approve the estimated cost expenditure when it is provided by the manufacturer.</w:t>
      </w:r>
    </w:p>
    <w:p w14:paraId="1F91278A" w14:textId="77777777" w:rsidR="00AF2E8F" w:rsidRPr="006217AC" w:rsidRDefault="00AF2E8F" w:rsidP="000B20C4">
      <w:pPr>
        <w:widowControl w:val="0"/>
        <w:rPr>
          <w:szCs w:val="20"/>
        </w:rPr>
      </w:pPr>
    </w:p>
    <w:p w14:paraId="1EA68F75" w14:textId="77777777" w:rsidR="00580DE2" w:rsidRPr="006217AC" w:rsidRDefault="00580DE2" w:rsidP="000B20C4">
      <w:pPr>
        <w:widowControl w:val="0"/>
        <w:rPr>
          <w:szCs w:val="20"/>
        </w:rPr>
      </w:pPr>
      <w:r w:rsidRPr="006217AC">
        <w:rPr>
          <w:szCs w:val="20"/>
        </w:rPr>
        <w:tab/>
      </w:r>
      <w:r w:rsidR="002703D1" w:rsidRPr="006217AC">
        <w:rPr>
          <w:szCs w:val="20"/>
        </w:rPr>
        <w:t>G</w:t>
      </w:r>
      <w:r w:rsidRPr="006217AC">
        <w:rPr>
          <w:szCs w:val="20"/>
        </w:rPr>
        <w:t>. Any village bidding procedure may be waived by the Village Board when materials or equipment are pur</w:t>
      </w:r>
      <w:r w:rsidRPr="006217AC">
        <w:rPr>
          <w:szCs w:val="20"/>
        </w:rPr>
        <w:softHyphen/>
        <w:t>chased at the same price and from the same seller as materials or equipment which have formerly been obtained pursuant to the state bidding procedure in Neb. Rev. Stat. §</w:t>
      </w:r>
      <w:r w:rsidR="00612336" w:rsidRPr="006217AC">
        <w:rPr>
          <w:szCs w:val="20"/>
        </w:rPr>
        <w:t>§</w:t>
      </w:r>
      <w:r w:rsidRPr="006217AC">
        <w:rPr>
          <w:szCs w:val="20"/>
        </w:rPr>
        <w:t>81-145 to 81-162 or when the contract is negotiated directly with a shel</w:t>
      </w:r>
      <w:r w:rsidRPr="006217AC">
        <w:rPr>
          <w:szCs w:val="20"/>
        </w:rPr>
        <w:softHyphen/>
        <w:t>tered workshop pursuant to Neb. Rev. Stat. §48-1503.</w:t>
      </w:r>
    </w:p>
    <w:p w14:paraId="025F43AD" w14:textId="77777777" w:rsidR="007A294E" w:rsidRDefault="007A294E" w:rsidP="003C2294">
      <w:pPr>
        <w:rPr>
          <w:rFonts w:cs="Arial"/>
          <w:color w:val="000000"/>
          <w:szCs w:val="24"/>
        </w:rPr>
      </w:pPr>
      <w:bookmarkStart w:id="142" w:name="_Toc321121738"/>
    </w:p>
    <w:p w14:paraId="0D754DC3" w14:textId="31487CEE" w:rsidR="003C2294" w:rsidRPr="006217AC" w:rsidRDefault="003C2294" w:rsidP="003C2294">
      <w:pPr>
        <w:rPr>
          <w:rFonts w:cs="Arial"/>
          <w:szCs w:val="24"/>
        </w:rPr>
      </w:pPr>
      <w:r>
        <w:rPr>
          <w:rFonts w:cs="Arial"/>
          <w:color w:val="000000"/>
          <w:szCs w:val="24"/>
        </w:rPr>
        <w:lastRenderedPageBreak/>
        <w:tab/>
      </w:r>
      <w:r w:rsidRPr="006217AC">
        <w:rPr>
          <w:rFonts w:cs="Arial"/>
          <w:color w:val="000000"/>
          <w:szCs w:val="24"/>
        </w:rPr>
        <w:t xml:space="preserve">H. </w:t>
      </w:r>
      <w:r w:rsidRPr="006217AC">
        <w:rPr>
          <w:rFonts w:cs="Arial"/>
          <w:szCs w:val="24"/>
        </w:rPr>
        <w:t>Notwithstanding any other provisions of law or a home rule charter, a village</w:t>
      </w:r>
      <w:r w:rsidR="003A6DC3" w:rsidRPr="006217AC">
        <w:rPr>
          <w:rFonts w:cs="Arial"/>
          <w:szCs w:val="24"/>
        </w:rPr>
        <w:t xml:space="preserve"> </w:t>
      </w:r>
      <w:r w:rsidRPr="006217AC">
        <w:rPr>
          <w:rFonts w:cs="Arial"/>
          <w:szCs w:val="24"/>
        </w:rPr>
        <w:t>which has established</w:t>
      </w:r>
      <w:r w:rsidR="003A6DC3" w:rsidRPr="006217AC">
        <w:rPr>
          <w:rFonts w:cs="Arial"/>
          <w:szCs w:val="24"/>
        </w:rPr>
        <w:t>,</w:t>
      </w:r>
      <w:r w:rsidRPr="006217AC">
        <w:rPr>
          <w:rFonts w:cs="Arial"/>
          <w:szCs w:val="24"/>
        </w:rPr>
        <w:t xml:space="preserve"> by an interlocal agreement with any county</w:t>
      </w:r>
      <w:r w:rsidR="003A6DC3" w:rsidRPr="006217AC">
        <w:rPr>
          <w:rFonts w:cs="Arial"/>
          <w:szCs w:val="24"/>
        </w:rPr>
        <w:t xml:space="preserve">, </w:t>
      </w:r>
      <w:r w:rsidRPr="006217AC">
        <w:rPr>
          <w:rFonts w:cs="Arial"/>
          <w:szCs w:val="24"/>
        </w:rPr>
        <w:t>a joint purchasing division or agency</w:t>
      </w:r>
      <w:r w:rsidR="003A6DC3" w:rsidRPr="006217AC">
        <w:rPr>
          <w:rFonts w:cs="Arial"/>
          <w:szCs w:val="24"/>
        </w:rPr>
        <w:t xml:space="preserve"> </w:t>
      </w:r>
      <w:r w:rsidRPr="006217AC">
        <w:rPr>
          <w:rFonts w:cs="Arial"/>
          <w:szCs w:val="24"/>
        </w:rPr>
        <w:t>may purchase personal property without competitive bidding if the price for the property has been established by the federal General Services Administration or the materiel division of the Department of Administrative Services. For purposes of this subsection:</w:t>
      </w:r>
    </w:p>
    <w:p w14:paraId="0979620D" w14:textId="77777777" w:rsidR="003A6DC3" w:rsidRPr="006217AC" w:rsidRDefault="003A6DC3" w:rsidP="003C2294">
      <w:pPr>
        <w:rPr>
          <w:rFonts w:cs="Arial"/>
          <w:szCs w:val="24"/>
        </w:rPr>
      </w:pPr>
    </w:p>
    <w:p w14:paraId="10B33FE7" w14:textId="7E659B0B" w:rsidR="003A6DC3" w:rsidRPr="006217AC" w:rsidRDefault="003A6DC3" w:rsidP="003A6DC3">
      <w:pPr>
        <w:spacing w:after="100" w:afterAutospacing="1"/>
        <w:ind w:left="1296" w:hanging="288"/>
        <w:rPr>
          <w:rFonts w:cs="Arial"/>
          <w:szCs w:val="24"/>
        </w:rPr>
      </w:pPr>
      <w:r w:rsidRPr="006217AC">
        <w:rPr>
          <w:rFonts w:cs="Arial"/>
          <w:szCs w:val="24"/>
        </w:rPr>
        <w:t>1. “Personal property” includes, but is not limited to, supplies, materials and equipment used by or furnished to any officer, office, department, institution, board or other agency; and</w:t>
      </w:r>
    </w:p>
    <w:p w14:paraId="4D84E582" w14:textId="54745428" w:rsidR="003A6DC3" w:rsidRPr="006217AC" w:rsidRDefault="003A6DC3" w:rsidP="003A6DC3">
      <w:pPr>
        <w:ind w:left="1296" w:hanging="288"/>
        <w:rPr>
          <w:rFonts w:cs="Arial"/>
          <w:szCs w:val="24"/>
        </w:rPr>
      </w:pPr>
      <w:r w:rsidRPr="006217AC">
        <w:rPr>
          <w:rFonts w:cs="Arial"/>
          <w:szCs w:val="24"/>
        </w:rPr>
        <w:t xml:space="preserve">2. “Purchasing” or “purchase” means the obtaining of personal property by sale, lease or other contractual means. </w:t>
      </w:r>
    </w:p>
    <w:p w14:paraId="72DAA6B5" w14:textId="610BE51F" w:rsidR="003A6DC3" w:rsidRPr="006F72A8" w:rsidRDefault="003A6DC3" w:rsidP="003A6DC3">
      <w:pPr>
        <w:widowControl w:val="0"/>
        <w:rPr>
          <w:color w:val="000000"/>
          <w:sz w:val="20"/>
        </w:rPr>
      </w:pPr>
      <w:r w:rsidRPr="006217AC">
        <w:rPr>
          <w:color w:val="000000"/>
          <w:sz w:val="20"/>
          <w:szCs w:val="20"/>
        </w:rPr>
        <w:t>(Neb. Rev. Stat. §</w:t>
      </w:r>
      <w:r w:rsidRPr="006217AC">
        <w:rPr>
          <w:sz w:val="20"/>
          <w:szCs w:val="20"/>
        </w:rPr>
        <w:t>§</w:t>
      </w:r>
      <w:r w:rsidRPr="006217AC">
        <w:rPr>
          <w:color w:val="000000"/>
          <w:sz w:val="20"/>
          <w:szCs w:val="20"/>
        </w:rPr>
        <w:t>17-568.01, 17-568.02, 18-1756) (Am. Ord. No. 1998-16, 10/6/98)</w:t>
      </w:r>
      <w:r w:rsidRPr="006F72A8">
        <w:rPr>
          <w:color w:val="000000"/>
          <w:sz w:val="20"/>
          <w:szCs w:val="20"/>
        </w:rPr>
        <w:t xml:space="preserve"> </w:t>
      </w:r>
    </w:p>
    <w:p w14:paraId="1DD665BB" w14:textId="42948851" w:rsidR="003C2294" w:rsidRDefault="003C2294" w:rsidP="003C2294">
      <w:pPr>
        <w:widowControl w:val="0"/>
        <w:rPr>
          <w:rFonts w:cs="Arial"/>
          <w:color w:val="000000"/>
          <w:szCs w:val="24"/>
        </w:rPr>
      </w:pPr>
    </w:p>
    <w:p w14:paraId="18250B16" w14:textId="5F184697" w:rsidR="007B222E" w:rsidRPr="006217AC" w:rsidRDefault="00580DE2" w:rsidP="007A294E">
      <w:pPr>
        <w:pStyle w:val="CPARAGRAPHHEADING"/>
      </w:pPr>
      <w:bookmarkStart w:id="143" w:name="_Toc483297422"/>
      <w:r w:rsidRPr="006217AC">
        <w:rPr>
          <w:rStyle w:val="CharacterStyle12"/>
          <w:rFonts w:ascii="Arial" w:hAnsi="Arial"/>
        </w:rPr>
        <w:t>SECTION 1-</w:t>
      </w:r>
      <w:r w:rsidR="00036147" w:rsidRPr="006217AC">
        <w:rPr>
          <w:rStyle w:val="CharacterStyle12"/>
          <w:rFonts w:ascii="Arial" w:hAnsi="Arial"/>
        </w:rPr>
        <w:t>51</w:t>
      </w:r>
      <w:r w:rsidR="0086265F">
        <w:rPr>
          <w:rStyle w:val="CharacterStyle12"/>
          <w:rFonts w:ascii="Arial" w:hAnsi="Arial"/>
        </w:rPr>
        <w:t>6</w:t>
      </w:r>
      <w:r w:rsidRPr="006217AC">
        <w:rPr>
          <w:rStyle w:val="CharacterStyle12"/>
          <w:rFonts w:ascii="Arial" w:hAnsi="Arial"/>
        </w:rPr>
        <w:t>:</w:t>
      </w:r>
      <w:r w:rsidRPr="006217AC">
        <w:rPr>
          <w:rStyle w:val="CharacterStyle12"/>
          <w:rFonts w:ascii="Arial" w:hAnsi="Arial"/>
          <w:b w:val="0"/>
        </w:rPr>
        <w:t xml:space="preserve">  </w:t>
      </w:r>
      <w:r w:rsidRPr="006217AC">
        <w:t>ANNUAL AUDIT; FINANCIAL STATEMENTS</w:t>
      </w:r>
      <w:bookmarkEnd w:id="142"/>
      <w:bookmarkEnd w:id="143"/>
      <w:r w:rsidR="002B7EC7" w:rsidRPr="006217AC">
        <w:t xml:space="preserve"> </w:t>
      </w:r>
    </w:p>
    <w:p w14:paraId="60271BD7" w14:textId="77777777" w:rsidR="00580DE2" w:rsidRPr="001743B9" w:rsidRDefault="00A61980" w:rsidP="000B20C4">
      <w:pPr>
        <w:widowControl w:val="0"/>
        <w:rPr>
          <w:szCs w:val="24"/>
        </w:rPr>
      </w:pPr>
      <w:r w:rsidRPr="006217AC">
        <w:rPr>
          <w:szCs w:val="24"/>
        </w:rPr>
        <w:tab/>
        <w:t xml:space="preserve">A. </w:t>
      </w:r>
      <w:r w:rsidR="00580DE2" w:rsidRPr="006217AC">
        <w:rPr>
          <w:szCs w:val="24"/>
        </w:rPr>
        <w:t xml:space="preserve">The Village Board shall cause an audit of the village accounts to be made by a qualified accountant or shall prepare an unaudited statement of cash receipts and disbursements in lieu of an audit as expeditiously as possible following the close of the fiscal year. If an audit is authorized by the </w:t>
      </w:r>
      <w:r w:rsidR="0093299D" w:rsidRPr="006217AC">
        <w:rPr>
          <w:szCs w:val="24"/>
        </w:rPr>
        <w:t>b</w:t>
      </w:r>
      <w:r w:rsidR="00580DE2" w:rsidRPr="006217AC">
        <w:rPr>
          <w:szCs w:val="24"/>
        </w:rPr>
        <w:t xml:space="preserve">oard, it shall be made on a cash or accrual method at the discretion of the </w:t>
      </w:r>
      <w:r w:rsidR="00D534BF" w:rsidRPr="006217AC">
        <w:rPr>
          <w:szCs w:val="24"/>
        </w:rPr>
        <w:t>board</w:t>
      </w:r>
      <w:r w:rsidR="00580DE2" w:rsidRPr="006217AC">
        <w:rPr>
          <w:szCs w:val="24"/>
        </w:rPr>
        <w:t xml:space="preserve"> and shall be completed within six months of the close of the fiscal year</w:t>
      </w:r>
      <w:r w:rsidR="00580DE2" w:rsidRPr="001743B9">
        <w:rPr>
          <w:szCs w:val="24"/>
        </w:rPr>
        <w:t xml:space="preserve">. In the event the </w:t>
      </w:r>
      <w:r w:rsidR="001F532A" w:rsidRPr="001743B9">
        <w:rPr>
          <w:szCs w:val="24"/>
        </w:rPr>
        <w:t>v</w:t>
      </w:r>
      <w:r w:rsidR="00580DE2" w:rsidRPr="001743B9">
        <w:rPr>
          <w:szCs w:val="24"/>
        </w:rPr>
        <w:t xml:space="preserve">illage elects not to have an audit performed, the village treasurer shall prepare an unaudited statement of cash receipts and disbursements in a form prescribed by the state auditor and shall submit no fewer than three copies of the unaudited report to the Village Board. The state auditor may require an audit of any village account based upon information contained in its unaudited statement and may specify the period within which such audit must be performed. </w:t>
      </w:r>
    </w:p>
    <w:p w14:paraId="5763E092" w14:textId="77777777" w:rsidR="00580DE2" w:rsidRPr="001743B9" w:rsidRDefault="00580DE2" w:rsidP="000B20C4">
      <w:pPr>
        <w:widowControl w:val="0"/>
        <w:rPr>
          <w:szCs w:val="24"/>
        </w:rPr>
      </w:pPr>
    </w:p>
    <w:p w14:paraId="2DAB163C" w14:textId="40855AFC" w:rsidR="00580DE2" w:rsidRPr="006217AC" w:rsidRDefault="00A61980">
      <w:pPr>
        <w:widowControl w:val="0"/>
        <w:rPr>
          <w:color w:val="000000"/>
          <w:szCs w:val="24"/>
        </w:rPr>
      </w:pPr>
      <w:r w:rsidRPr="001743B9">
        <w:rPr>
          <w:szCs w:val="24"/>
        </w:rPr>
        <w:tab/>
      </w:r>
      <w:bookmarkStart w:id="144" w:name="OLE_LINK1"/>
      <w:bookmarkStart w:id="145" w:name="OLE_LINK2"/>
      <w:r w:rsidR="001473FB" w:rsidRPr="001743B9">
        <w:rPr>
          <w:szCs w:val="24"/>
        </w:rPr>
        <w:t>B</w:t>
      </w:r>
      <w:r w:rsidRPr="001743B9">
        <w:rPr>
          <w:color w:val="000000"/>
          <w:szCs w:val="24"/>
        </w:rPr>
        <w:t xml:space="preserve">. </w:t>
      </w:r>
      <w:r w:rsidR="00580DE2" w:rsidRPr="001743B9">
        <w:rPr>
          <w:color w:val="000000"/>
          <w:szCs w:val="24"/>
        </w:rPr>
        <w:t>Any village may file an unaudited statement of cash receipts and disbursements annually in lieu of an annual audit. Such</w:t>
      </w:r>
      <w:r w:rsidR="00F43610" w:rsidRPr="001743B9">
        <w:rPr>
          <w:noProof/>
          <w:szCs w:val="24"/>
        </w:rPr>
        <mc:AlternateContent>
          <mc:Choice Requires="wps">
            <w:drawing>
              <wp:anchor distT="0" distB="0" distL="114300" distR="114300" simplePos="0" relativeHeight="251674624" behindDoc="0" locked="0" layoutInCell="1" allowOverlap="1" wp14:anchorId="5AEE6D04" wp14:editId="2DC4EEF4">
                <wp:simplePos x="0" y="0"/>
                <wp:positionH relativeFrom="column">
                  <wp:posOffset>0</wp:posOffset>
                </wp:positionH>
                <wp:positionV relativeFrom="paragraph">
                  <wp:posOffset>0</wp:posOffset>
                </wp:positionV>
                <wp:extent cx="635000" cy="635000"/>
                <wp:effectExtent l="0" t="0" r="0" b="0"/>
                <wp:wrapNone/>
                <wp:docPr id="10" name="Text Box 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C95C2" id="Text Box 49" o:spid="_x0000_s1026" type="#_x0000_t202"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H21rnEoAgAAUQQAAA4AAAAAAAAAAAAAAAAALgIAAGRycy9lMm9Eb2MueG1s&#10;UEsBAi0AFAAGAAgAAAAhAI6gc+XXAAAABQEAAA8AAAAAAAAAAAAAAAAAggQAAGRycy9kb3ducmV2&#10;LnhtbFBLBQYAAAAABAAEAPMAAACGBQAAAAA=&#10;">
                <v:stroke joinstyle="round"/>
                <o:lock v:ext="edit" selection="t"/>
              </v:shape>
            </w:pict>
          </mc:Fallback>
        </mc:AlternateContent>
      </w:r>
      <w:r w:rsidR="00580DE2" w:rsidRPr="001743B9">
        <w:rPr>
          <w:color w:val="000000"/>
          <w:szCs w:val="24"/>
        </w:rPr>
        <w:t xml:space="preserve"> unaudited statement shall be filed with the auditor of public accounts in a form prescribed by him</w:t>
      </w:r>
      <w:r w:rsidR="0093299D" w:rsidRPr="001743B9">
        <w:rPr>
          <w:color w:val="000000"/>
          <w:szCs w:val="24"/>
        </w:rPr>
        <w:t xml:space="preserve"> or her</w:t>
      </w:r>
      <w:r w:rsidR="00580DE2" w:rsidRPr="001743B9">
        <w:rPr>
          <w:color w:val="000000"/>
          <w:szCs w:val="24"/>
        </w:rPr>
        <w:t xml:space="preserve">. The unaudited statement of cash receipts and disbursements shall become a part of the public records of the village clerk and shall at all times thereafter be open and subject to public inspection. Every </w:t>
      </w:r>
      <w:r w:rsidR="009C1D2A" w:rsidRPr="001743B9">
        <w:rPr>
          <w:color w:val="000000"/>
          <w:szCs w:val="24"/>
        </w:rPr>
        <w:t xml:space="preserve">Village Board </w:t>
      </w:r>
      <w:r w:rsidR="00580DE2" w:rsidRPr="001743B9">
        <w:rPr>
          <w:color w:val="000000"/>
          <w:szCs w:val="24"/>
        </w:rPr>
        <w:t>that is required herein to submit to an audit of its accounts</w:t>
      </w:r>
      <w:r w:rsidR="00580DE2" w:rsidRPr="006217AC">
        <w:rPr>
          <w:color w:val="000000"/>
          <w:szCs w:val="24"/>
        </w:rPr>
        <w:t xml:space="preserve"> shall provide and file with the village clerk, not later than August 1 of each year, financial statements showing its actual and budgeted figures for the most recently completed fiscal year.</w:t>
      </w:r>
    </w:p>
    <w:p w14:paraId="1780C36E" w14:textId="77777777" w:rsidR="001473FB" w:rsidRPr="006217AC" w:rsidRDefault="001473FB" w:rsidP="000B20C4">
      <w:pPr>
        <w:widowControl w:val="0"/>
        <w:rPr>
          <w:color w:val="000000"/>
          <w:szCs w:val="24"/>
        </w:rPr>
      </w:pPr>
    </w:p>
    <w:p w14:paraId="41D61F50" w14:textId="0B1A9AEA" w:rsidR="001473FB" w:rsidRPr="006F72A8" w:rsidRDefault="001473FB" w:rsidP="00A62C0A">
      <w:pPr>
        <w:widowControl w:val="0"/>
        <w:ind w:firstLine="720"/>
        <w:rPr>
          <w:szCs w:val="24"/>
        </w:rPr>
      </w:pPr>
      <w:r w:rsidRPr="006217AC">
        <w:rPr>
          <w:szCs w:val="24"/>
        </w:rPr>
        <w:t>C. All public utilities shall be audited separately and the results of such audits shall appear separately in the annual audit report. The audit shall be a form that is in general conformity with accepted accounting principles and shall set forth the financial position for each fund of the village as well as an opinion by the accountant with respect to the financial statements. Two copies of the annual report shall be filed with the village clerk, becoming a part of the public records of his or her office, to be at all times open for public inspection. One copy shall be f</w:t>
      </w:r>
      <w:r w:rsidR="009C1D2A">
        <w:rPr>
          <w:szCs w:val="24"/>
        </w:rPr>
        <w:t>iled with the state auditor</w:t>
      </w:r>
      <w:r w:rsidRPr="006217AC">
        <w:rPr>
          <w:szCs w:val="24"/>
        </w:rPr>
        <w:t>.</w:t>
      </w:r>
      <w:r w:rsidRPr="006F72A8">
        <w:rPr>
          <w:szCs w:val="24"/>
        </w:rPr>
        <w:t xml:space="preserve"> </w:t>
      </w:r>
    </w:p>
    <w:bookmarkEnd w:id="144"/>
    <w:bookmarkEnd w:id="145"/>
    <w:p w14:paraId="4E7C1D6C" w14:textId="75F7E0B4" w:rsidR="00580DE2" w:rsidRDefault="00580DE2" w:rsidP="000B20C4">
      <w:pPr>
        <w:widowControl w:val="0"/>
        <w:rPr>
          <w:sz w:val="20"/>
        </w:rPr>
      </w:pPr>
      <w:r w:rsidRPr="006F72A8">
        <w:rPr>
          <w:bCs/>
          <w:sz w:val="20"/>
          <w:szCs w:val="20"/>
        </w:rPr>
        <w:t>(Neb. Rev. Stat. §</w:t>
      </w:r>
      <w:r w:rsidR="00612336" w:rsidRPr="006F72A8">
        <w:rPr>
          <w:sz w:val="20"/>
          <w:szCs w:val="20"/>
        </w:rPr>
        <w:t>§</w:t>
      </w:r>
      <w:r w:rsidRPr="006F72A8">
        <w:rPr>
          <w:sz w:val="20"/>
        </w:rPr>
        <w:t xml:space="preserve">19-2901 through 19-2909, 13-606) </w:t>
      </w:r>
      <w:r w:rsidR="002B7EC7">
        <w:rPr>
          <w:sz w:val="20"/>
        </w:rPr>
        <w:t>(Am. Ord. No. 2003-12, 6/3/03)</w:t>
      </w:r>
    </w:p>
    <w:p w14:paraId="1A5EB528" w14:textId="77777777" w:rsidR="00AC7B40" w:rsidRPr="009C2825" w:rsidRDefault="00AC7B40" w:rsidP="000B20C4">
      <w:pPr>
        <w:widowControl w:val="0"/>
      </w:pPr>
    </w:p>
    <w:p w14:paraId="1B3DEEA5" w14:textId="05B34DB4" w:rsidR="007F1DCC" w:rsidRPr="006F72A8" w:rsidRDefault="007F1DCC" w:rsidP="007A294E">
      <w:pPr>
        <w:pStyle w:val="CPARAGRAPHHEADING"/>
      </w:pPr>
      <w:bookmarkStart w:id="146" w:name="_Toc321121741"/>
      <w:bookmarkStart w:id="147" w:name="_Toc483297423"/>
      <w:r w:rsidRPr="006F72A8">
        <w:t>SECTION 1-5</w:t>
      </w:r>
      <w:r>
        <w:t>1</w:t>
      </w:r>
      <w:r w:rsidR="0086265F">
        <w:t>7</w:t>
      </w:r>
      <w:r w:rsidRPr="006F72A8">
        <w:t>:  GENERAL FUND</w:t>
      </w:r>
      <w:bookmarkEnd w:id="147"/>
    </w:p>
    <w:p w14:paraId="31F8EFA2" w14:textId="77777777" w:rsidR="007F1DCC" w:rsidRPr="001743B9" w:rsidRDefault="007F1DCC" w:rsidP="007F1DCC">
      <w:pPr>
        <w:widowControl w:val="0"/>
      </w:pPr>
      <w:r w:rsidRPr="001743B9">
        <w:t>All money not specifically appropriated in the annual appropri</w:t>
      </w:r>
      <w:r w:rsidRPr="001743B9">
        <w:softHyphen/>
        <w:t>ation bill shall be deposited in and known as the general fund.</w:t>
      </w:r>
    </w:p>
    <w:p w14:paraId="392E58C2" w14:textId="77777777" w:rsidR="002A1A5D" w:rsidRPr="009C2825" w:rsidRDefault="002A1A5D" w:rsidP="007F1DCC">
      <w:pPr>
        <w:widowControl w:val="0"/>
        <w:rPr>
          <w:u w:val="single"/>
        </w:rPr>
      </w:pPr>
    </w:p>
    <w:p w14:paraId="4CCF8710" w14:textId="26FCBBA0" w:rsidR="007B222E" w:rsidRPr="006F72A8" w:rsidRDefault="00524BEE" w:rsidP="007A294E">
      <w:pPr>
        <w:pStyle w:val="CPARAGRAPHHEADING"/>
      </w:pPr>
      <w:bookmarkStart w:id="148" w:name="_Toc483297424"/>
      <w:r w:rsidRPr="006F72A8">
        <w:t>SECTION 1-</w:t>
      </w:r>
      <w:r w:rsidR="00036147" w:rsidRPr="006F72A8">
        <w:t>5</w:t>
      </w:r>
      <w:r w:rsidR="00847B5A">
        <w:t>1</w:t>
      </w:r>
      <w:r w:rsidR="0086265F">
        <w:t>8</w:t>
      </w:r>
      <w:r w:rsidRPr="006F72A8">
        <w:t xml:space="preserve">:  </w:t>
      </w:r>
      <w:r w:rsidR="00580DE2" w:rsidRPr="006F72A8">
        <w:t>BUDGET STATEMENT; APPROPRIATIONS</w:t>
      </w:r>
      <w:bookmarkEnd w:id="146"/>
      <w:bookmarkEnd w:id="148"/>
    </w:p>
    <w:p w14:paraId="507D55BD" w14:textId="77777777" w:rsidR="000530CE" w:rsidRPr="006217AC" w:rsidRDefault="00580DE2" w:rsidP="000B20C4">
      <w:pPr>
        <w:widowControl w:val="0"/>
        <w:rPr>
          <w:color w:val="000000"/>
          <w:sz w:val="20"/>
          <w:szCs w:val="20"/>
        </w:rPr>
      </w:pPr>
      <w:r w:rsidRPr="006217AC">
        <w:rPr>
          <w:color w:val="000000"/>
          <w:szCs w:val="24"/>
        </w:rPr>
        <w:t>The Village Board shall adopt a budget statement pursuant to the Nebraska Budget Act, to be termed "The Annual Appropria</w:t>
      </w:r>
      <w:r w:rsidRPr="006217AC">
        <w:rPr>
          <w:color w:val="000000"/>
          <w:szCs w:val="24"/>
        </w:rPr>
        <w:softHyphen/>
        <w:t xml:space="preserve">tion Bill," in which are appropriated such sums of money as may be deemed necessary to defray all necessary expenses and liabilities of the </w:t>
      </w:r>
      <w:r w:rsidR="001F532A" w:rsidRPr="006217AC">
        <w:rPr>
          <w:color w:val="000000"/>
          <w:szCs w:val="24"/>
        </w:rPr>
        <w:t>v</w:t>
      </w:r>
      <w:r w:rsidRPr="006217AC">
        <w:rPr>
          <w:color w:val="000000"/>
          <w:szCs w:val="24"/>
        </w:rPr>
        <w:t xml:space="preserve">illage. </w:t>
      </w:r>
      <w:r w:rsidRPr="006217AC">
        <w:rPr>
          <w:color w:val="000000"/>
          <w:sz w:val="20"/>
          <w:szCs w:val="20"/>
        </w:rPr>
        <w:t xml:space="preserve">(Neb. Rev. Stat. §17-706) </w:t>
      </w:r>
    </w:p>
    <w:p w14:paraId="734F2732" w14:textId="77777777" w:rsidR="0093299D" w:rsidRPr="006217AC" w:rsidRDefault="0093299D" w:rsidP="000B20C4">
      <w:pPr>
        <w:widowControl w:val="0"/>
        <w:rPr>
          <w:szCs w:val="24"/>
        </w:rPr>
      </w:pPr>
    </w:p>
    <w:p w14:paraId="3E9FACD0" w14:textId="55EBF602" w:rsidR="007B222E" w:rsidRPr="006217AC" w:rsidRDefault="00580DE2" w:rsidP="007A294E">
      <w:pPr>
        <w:pStyle w:val="CPARAGRAPHHEADING"/>
      </w:pPr>
      <w:bookmarkStart w:id="149" w:name="_Toc321121742"/>
      <w:bookmarkStart w:id="150" w:name="_Toc483297425"/>
      <w:r w:rsidRPr="006217AC">
        <w:t>SECTION 1-</w:t>
      </w:r>
      <w:r w:rsidR="00036147" w:rsidRPr="006217AC">
        <w:t>5</w:t>
      </w:r>
      <w:r w:rsidR="0086265F">
        <w:t>19</w:t>
      </w:r>
      <w:r w:rsidRPr="006217AC">
        <w:t xml:space="preserve">:  BUDGET PROCEDURE; </w:t>
      </w:r>
      <w:r w:rsidR="001E4480" w:rsidRPr="006217AC">
        <w:t xml:space="preserve">FORM AND </w:t>
      </w:r>
      <w:r w:rsidRPr="006217AC">
        <w:t>MANUAL INCORPORATED</w:t>
      </w:r>
      <w:bookmarkEnd w:id="149"/>
      <w:bookmarkEnd w:id="150"/>
    </w:p>
    <w:p w14:paraId="0EB586F3" w14:textId="77777777" w:rsidR="00646986" w:rsidRPr="009D370C" w:rsidRDefault="00646986" w:rsidP="00646986">
      <w:pPr>
        <w:widowControl w:val="0"/>
        <w:rPr>
          <w:szCs w:val="24"/>
        </w:rPr>
      </w:pPr>
      <w:r w:rsidRPr="006217AC">
        <w:t xml:space="preserve">For the purpose of proper budget preparation, the </w:t>
      </w:r>
      <w:r w:rsidRPr="006217AC">
        <w:rPr>
          <w:i/>
        </w:rPr>
        <w:t xml:space="preserve">City/Village Budget Form </w:t>
      </w:r>
      <w:r w:rsidRPr="006217AC">
        <w:t>and the</w:t>
      </w:r>
      <w:r w:rsidRPr="006217AC">
        <w:rPr>
          <w:i/>
        </w:rPr>
        <w:t xml:space="preserve"> Budget Form Instruction</w:t>
      </w:r>
      <w:r w:rsidRPr="006217AC">
        <w:t xml:space="preserve"> </w:t>
      </w:r>
      <w:r w:rsidRPr="006217AC">
        <w:rPr>
          <w:i/>
        </w:rPr>
        <w:t>Manual</w:t>
      </w:r>
      <w:r w:rsidRPr="006217AC">
        <w:t>, prepared by the state auditor of pub</w:t>
      </w:r>
      <w:r w:rsidRPr="006217AC">
        <w:softHyphen/>
        <w:t>lic accounts, are incorporated by reference.</w:t>
      </w:r>
    </w:p>
    <w:p w14:paraId="67F3E226" w14:textId="77777777" w:rsidR="009C2825" w:rsidRDefault="009C2825" w:rsidP="000B20C4">
      <w:pPr>
        <w:widowControl w:val="0"/>
        <w:rPr>
          <w:szCs w:val="24"/>
        </w:rPr>
      </w:pPr>
    </w:p>
    <w:p w14:paraId="2C13F2BB" w14:textId="173BC2AE" w:rsidR="00CB5DFD" w:rsidRPr="007071BF" w:rsidRDefault="00CB5DFD" w:rsidP="007A294E">
      <w:pPr>
        <w:pStyle w:val="CPARAGRAPHHEADING"/>
      </w:pPr>
      <w:bookmarkStart w:id="151" w:name="_Toc321121746"/>
      <w:bookmarkStart w:id="152" w:name="_Toc483297426"/>
      <w:r w:rsidRPr="007071BF">
        <w:t>SECTION 1-52</w:t>
      </w:r>
      <w:r w:rsidR="0086265F">
        <w:t>0</w:t>
      </w:r>
      <w:r w:rsidRPr="007071BF">
        <w:t>:  EXPENDITURES PRIOR TO ADOPTION OF BUDGET</w:t>
      </w:r>
      <w:bookmarkEnd w:id="152"/>
    </w:p>
    <w:p w14:paraId="1453C2E2" w14:textId="77777777" w:rsidR="00CB5DFD" w:rsidRPr="001743B9" w:rsidRDefault="00CB5DFD" w:rsidP="00CB5DFD">
      <w:pPr>
        <w:widowControl w:val="0"/>
        <w:rPr>
          <w:szCs w:val="24"/>
        </w:rPr>
      </w:pPr>
      <w:r w:rsidRPr="007071BF">
        <w:rPr>
          <w:szCs w:val="24"/>
        </w:rPr>
        <w:tab/>
      </w:r>
      <w:r w:rsidRPr="001743B9">
        <w:rPr>
          <w:szCs w:val="24"/>
        </w:rPr>
        <w:t>A. On and after the first day of its fiscal year and until the adoption of the budget by the Village Board in September, the board may expend any balance of cash on hand for the current expenses of the village. Except as provided in subsection (B) of this section, such expenditures shall not exceed an amount equivalent to the total amount expended under the last budget in the equivalent period of the prior budget year. Such expenditures shall be charged against the appropriations for each individual fund or purpose as pro</w:t>
      </w:r>
      <w:r w:rsidRPr="001743B9">
        <w:rPr>
          <w:szCs w:val="24"/>
        </w:rPr>
        <w:softHyphen/>
        <w:t>vided in the budget when adopted.</w:t>
      </w:r>
    </w:p>
    <w:p w14:paraId="6C680E7F" w14:textId="77777777" w:rsidR="00CB5DFD" w:rsidRPr="001743B9" w:rsidRDefault="00CB5DFD" w:rsidP="00CB5DFD">
      <w:pPr>
        <w:widowControl w:val="0"/>
        <w:rPr>
          <w:szCs w:val="24"/>
        </w:rPr>
      </w:pPr>
    </w:p>
    <w:p w14:paraId="6F011964" w14:textId="77777777" w:rsidR="00CB5DFD" w:rsidRPr="001743B9" w:rsidRDefault="00CB5DFD" w:rsidP="00CB5DFD">
      <w:pPr>
        <w:widowControl w:val="0"/>
        <w:rPr>
          <w:szCs w:val="24"/>
        </w:rPr>
      </w:pPr>
      <w:r w:rsidRPr="001743B9">
        <w:rPr>
          <w:szCs w:val="24"/>
        </w:rPr>
        <w:tab/>
        <w:t>B. The restriction on expenditures in subsection (A) of this section may be exceeded upon the express finding of the Village Board that expenditures beyond the amount autho</w:t>
      </w:r>
      <w:r w:rsidRPr="001743B9">
        <w:rPr>
          <w:szCs w:val="24"/>
        </w:rPr>
        <w:softHyphen/>
        <w:t>rized are necessary to enable the village to meet its stat</w:t>
      </w:r>
      <w:r w:rsidRPr="001743B9">
        <w:rPr>
          <w:szCs w:val="24"/>
        </w:rPr>
        <w:softHyphen/>
        <w:t>utory duties and responsibilities. The finding and approval of the expenditures in excess of the statutory authorization shall be adopted by the board in open public session. Ex</w:t>
      </w:r>
      <w:r w:rsidRPr="001743B9">
        <w:rPr>
          <w:szCs w:val="24"/>
        </w:rPr>
        <w:softHyphen/>
        <w:t xml:space="preserve">penditures authorized by this section shall be charged against appropriations for each individual fund or purpose as provided in the budget when adopted, and nothing in this section shall be construed to authorize expenditures by the village in excess of that authorized by any other statutory provision. </w:t>
      </w:r>
    </w:p>
    <w:p w14:paraId="183809E4" w14:textId="77777777" w:rsidR="00CB5DFD" w:rsidRPr="001743B9" w:rsidRDefault="00CB5DFD" w:rsidP="00CB5DFD">
      <w:pPr>
        <w:widowControl w:val="0"/>
        <w:rPr>
          <w:sz w:val="20"/>
          <w:szCs w:val="20"/>
        </w:rPr>
      </w:pPr>
      <w:r w:rsidRPr="001743B9">
        <w:rPr>
          <w:sz w:val="20"/>
          <w:szCs w:val="20"/>
        </w:rPr>
        <w:t xml:space="preserve">(Neb. Rev. Stat. §§13-509.01, 13-509.02) </w:t>
      </w:r>
    </w:p>
    <w:p w14:paraId="38E02D58" w14:textId="77777777" w:rsidR="00CB5DFD" w:rsidRPr="007071BF" w:rsidRDefault="00CB5DFD" w:rsidP="00CB5DFD">
      <w:pPr>
        <w:widowControl w:val="0"/>
        <w:rPr>
          <w:color w:val="000000"/>
          <w:szCs w:val="24"/>
        </w:rPr>
      </w:pPr>
    </w:p>
    <w:p w14:paraId="0B3867AF" w14:textId="535376C8" w:rsidR="0080103B" w:rsidRPr="007071BF" w:rsidRDefault="0080103B" w:rsidP="007A294E">
      <w:pPr>
        <w:pStyle w:val="CPARAGRAPHHEADING"/>
      </w:pPr>
      <w:bookmarkStart w:id="153" w:name="_Toc483297427"/>
      <w:r w:rsidRPr="007071BF">
        <w:t>SECTION 1-52</w:t>
      </w:r>
      <w:r w:rsidR="0086265F">
        <w:t>1</w:t>
      </w:r>
      <w:r w:rsidRPr="007071BF">
        <w:t>:  EMERGENCY; TRANSFER OF FUNDS</w:t>
      </w:r>
      <w:bookmarkEnd w:id="153"/>
    </w:p>
    <w:p w14:paraId="0DEE4878" w14:textId="2CE9E701" w:rsidR="0080103B" w:rsidRPr="001743B9" w:rsidRDefault="0080103B" w:rsidP="0080103B">
      <w:pPr>
        <w:widowControl w:val="0"/>
      </w:pPr>
      <w:r w:rsidRPr="001743B9">
        <w:t>Whenever during the current fiscal year it becomes ap</w:t>
      </w:r>
      <w:r w:rsidRPr="001743B9">
        <w:softHyphen/>
        <w:t>parent to the Village Board that due to unforeseen emergencies there is temporarily insufficient money in a particular fund to meet the requirements of the adopted budg</w:t>
      </w:r>
      <w:r w:rsidRPr="001743B9">
        <w:softHyphen/>
        <w:t xml:space="preserve">et of expenditures for that fund, the board may by a majority vote, unless otherwise provided by state law, transfer money </w:t>
      </w:r>
      <w:r w:rsidRPr="001743B9">
        <w:lastRenderedPageBreak/>
        <w:t>from other funds to such fund. No expenditure during any fiscal year shall be made in excess of the amounts indi</w:t>
      </w:r>
      <w:r w:rsidRPr="001743B9">
        <w:softHyphen/>
        <w:t xml:space="preserve">cated in the adopted budget statement, except as authorized in Neb. Rev. Stat. §13-511. </w:t>
      </w:r>
      <w:r w:rsidRPr="001743B9">
        <w:rPr>
          <w:sz w:val="20"/>
        </w:rPr>
        <w:t>(Neb. Rev. Stat. §13-510)</w:t>
      </w:r>
    </w:p>
    <w:p w14:paraId="095ED74C" w14:textId="77777777" w:rsidR="0080103B" w:rsidRPr="007071BF" w:rsidRDefault="0080103B" w:rsidP="0080103B">
      <w:pPr>
        <w:widowControl w:val="0"/>
        <w:rPr>
          <w:color w:val="000000"/>
        </w:rPr>
      </w:pPr>
    </w:p>
    <w:p w14:paraId="16DDAA09" w14:textId="4158E865" w:rsidR="004B664D" w:rsidRPr="007071BF" w:rsidRDefault="000927F8" w:rsidP="007A294E">
      <w:pPr>
        <w:pStyle w:val="CPARAGRAPHHEADING"/>
      </w:pPr>
      <w:bookmarkStart w:id="154" w:name="_Toc321121748"/>
      <w:bookmarkStart w:id="155" w:name="_Toc483297428"/>
      <w:bookmarkEnd w:id="151"/>
      <w:r w:rsidRPr="007071BF">
        <w:t>section 1-</w:t>
      </w:r>
      <w:r w:rsidR="00B818F1" w:rsidRPr="007071BF">
        <w:t>52</w:t>
      </w:r>
      <w:r w:rsidR="0086265F">
        <w:t>2</w:t>
      </w:r>
      <w:r w:rsidRPr="007071BF">
        <w:t>:</w:t>
      </w:r>
      <w:r w:rsidR="004B664D" w:rsidRPr="007071BF">
        <w:t xml:space="preserve"> </w:t>
      </w:r>
      <w:r w:rsidRPr="007071BF">
        <w:t xml:space="preserve"> </w:t>
      </w:r>
      <w:r w:rsidR="004B664D" w:rsidRPr="007071BF">
        <w:t xml:space="preserve">PROPRIETARY FUNCTIONS; FISCAL YEAR; BUDGET STATEMENTS; FILING; HEARING; ADOPTION; </w:t>
      </w:r>
      <w:r w:rsidR="004B664D" w:rsidRPr="00A561E4">
        <w:t>RECONCILIATION</w:t>
      </w:r>
      <w:bookmarkEnd w:id="155"/>
      <w:r w:rsidR="00BC6D55" w:rsidRPr="00A561E4">
        <w:t xml:space="preserve"> </w:t>
      </w:r>
    </w:p>
    <w:p w14:paraId="50D0E36D" w14:textId="77777777" w:rsidR="004B664D" w:rsidRPr="007071BF" w:rsidRDefault="004B664D" w:rsidP="004B664D">
      <w:pPr>
        <w:ind w:firstLine="720"/>
      </w:pPr>
      <w:r w:rsidRPr="007071BF">
        <w:t xml:space="preserve">A. Pursuant to the Municipal Proprietary Function Act, the </w:t>
      </w:r>
      <w:r w:rsidR="000927F8" w:rsidRPr="007071BF">
        <w:t>Village Board</w:t>
      </w:r>
      <w:r w:rsidRPr="007071BF">
        <w:t xml:space="preserve"> may prepare a proprietary budget statement for its proprietary functions separate and apart from its budget statement prepared pursuant to the Nebraska Budget Act. For purposes of this section, </w:t>
      </w:r>
      <w:r w:rsidR="005E3BCE" w:rsidRPr="007071BF">
        <w:t>“</w:t>
      </w:r>
      <w:r w:rsidRPr="007071BF">
        <w:t>proprietary function</w:t>
      </w:r>
      <w:r w:rsidR="005E3BCE" w:rsidRPr="007071BF">
        <w:t>”</w:t>
      </w:r>
      <w:r w:rsidRPr="007071BF">
        <w:t xml:space="preserve"> shall mean a water supply or distribution utility, a wastewater collection or treatment utility, an electric generation, transmission, or distribution utility, a gas supply, transmission, or distribution utility, an integrated solid waste management collection, disposal, or handling utility, or a hospital or a nursing home owned by the </w:t>
      </w:r>
      <w:r w:rsidR="000927F8" w:rsidRPr="007071BF">
        <w:t>village</w:t>
      </w:r>
      <w:r w:rsidRPr="007071BF">
        <w:t>.</w:t>
      </w:r>
    </w:p>
    <w:p w14:paraId="78B1A35D" w14:textId="77777777" w:rsidR="004B664D" w:rsidRPr="007071BF" w:rsidRDefault="004B664D" w:rsidP="004B664D"/>
    <w:p w14:paraId="51D50DA9" w14:textId="77777777" w:rsidR="004B664D" w:rsidRPr="007071BF" w:rsidRDefault="004B664D" w:rsidP="004B664D">
      <w:pPr>
        <w:ind w:firstLine="720"/>
      </w:pPr>
      <w:r w:rsidRPr="007071BF">
        <w:t xml:space="preserve">B. The </w:t>
      </w:r>
      <w:r w:rsidR="000927F8" w:rsidRPr="007071BF">
        <w:t>Village Board</w:t>
      </w:r>
      <w:r w:rsidRPr="007071BF">
        <w:t xml:space="preserve"> may establish a separate fiscal year for each proprietary function, except that any proprietary function which is subsidized by appropriations from the </w:t>
      </w:r>
      <w:r w:rsidR="00032B0F" w:rsidRPr="007071BF">
        <w:t xml:space="preserve">village's </w:t>
      </w:r>
      <w:r w:rsidRPr="007071BF">
        <w:t xml:space="preserve">general fund shall have the same fiscal year as the </w:t>
      </w:r>
      <w:r w:rsidR="000927F8" w:rsidRPr="007071BF">
        <w:t>village</w:t>
      </w:r>
      <w:r w:rsidRPr="007071BF">
        <w:t xml:space="preserve">. For purposes of this section, subsidization shall mean that the costs of operation of a proprietary function are regularly financed by appropriations from the </w:t>
      </w:r>
      <w:r w:rsidR="002C57A3" w:rsidRPr="007071BF">
        <w:t>village</w:t>
      </w:r>
      <w:r w:rsidRPr="007071BF">
        <w:t xml:space="preserve">'s general fund in excess of the amount paid by the </w:t>
      </w:r>
      <w:r w:rsidR="000927F8" w:rsidRPr="007071BF">
        <w:t>village</w:t>
      </w:r>
      <w:r w:rsidRPr="007071BF">
        <w:t xml:space="preserve"> to the proprietary function for actual service or services received.</w:t>
      </w:r>
    </w:p>
    <w:p w14:paraId="7579F55E" w14:textId="77777777" w:rsidR="004B664D" w:rsidRPr="007071BF" w:rsidRDefault="004B664D" w:rsidP="004B664D">
      <w:pPr>
        <w:ind w:firstLine="720"/>
      </w:pPr>
    </w:p>
    <w:p w14:paraId="62C70358" w14:textId="77777777" w:rsidR="004B664D" w:rsidRPr="007071BF" w:rsidRDefault="004B664D" w:rsidP="004B664D">
      <w:pPr>
        <w:ind w:firstLine="720"/>
      </w:pPr>
      <w:r w:rsidRPr="007071BF">
        <w:t xml:space="preserve">C. If the </w:t>
      </w:r>
      <w:r w:rsidR="000927F8" w:rsidRPr="007071BF">
        <w:t>village</w:t>
      </w:r>
      <w:r w:rsidRPr="007071BF">
        <w:t xml:space="preserve"> does not include its proprietary functions in its budget statement, a proposed proprietary statement shall be prepared in writing on forms provided by the </w:t>
      </w:r>
      <w:r w:rsidR="0036123C" w:rsidRPr="007071BF">
        <w:t xml:space="preserve">state auditor </w:t>
      </w:r>
      <w:r w:rsidRPr="007071BF">
        <w:t xml:space="preserve">and filed with the </w:t>
      </w:r>
      <w:r w:rsidR="000927F8" w:rsidRPr="007071BF">
        <w:t>village</w:t>
      </w:r>
      <w:r w:rsidRPr="007071BF">
        <w:t xml:space="preserve"> clerk, at least 30 days prior to the start of the fiscal year of each proprietary function, containing the following information:</w:t>
      </w:r>
    </w:p>
    <w:p w14:paraId="07D82BE7" w14:textId="77777777" w:rsidR="004B664D" w:rsidRPr="007071BF" w:rsidRDefault="004B664D" w:rsidP="004B664D"/>
    <w:p w14:paraId="0B18E3BC" w14:textId="5CC15D7B" w:rsidR="004B664D" w:rsidRPr="00683F7A" w:rsidRDefault="004B664D" w:rsidP="00D753FD">
      <w:pPr>
        <w:spacing w:after="100" w:afterAutospacing="1"/>
        <w:ind w:left="1296" w:hanging="288"/>
      </w:pPr>
      <w:r w:rsidRPr="00683F7A">
        <w:t>1. For the immediately preceding fiscal years, the revenue from all sources, the unencumbered cash balance at the beginning and end of the year, the amount received by taxation, and the amount of actual expenditure;</w:t>
      </w:r>
    </w:p>
    <w:p w14:paraId="54E55A38" w14:textId="012C2CCD" w:rsidR="004B664D" w:rsidRPr="00683F7A" w:rsidRDefault="004B664D" w:rsidP="00D753FD">
      <w:pPr>
        <w:spacing w:after="100" w:afterAutospacing="1"/>
        <w:ind w:left="1296" w:hanging="288"/>
      </w:pPr>
      <w:r w:rsidRPr="00683F7A">
        <w:t>2. For the current fiscal year, actual and estimated revenue from all sources separately stated as to each such source, the actual unencumbered cash balance available at the beginning of the year, the amount received from taxation, and the amount of actual and estimated expenditure, whichever is applicable;</w:t>
      </w:r>
    </w:p>
    <w:p w14:paraId="7DC2F5A6" w14:textId="16BF6448" w:rsidR="004B664D" w:rsidRPr="00683F7A" w:rsidRDefault="004B664D" w:rsidP="00D753FD">
      <w:pPr>
        <w:spacing w:after="100" w:afterAutospacing="1"/>
        <w:ind w:left="1296" w:hanging="288"/>
      </w:pPr>
      <w:r w:rsidRPr="00683F7A">
        <w:t>3. For the immediately ensuing fiscal year, an estimate of revenue from all sources separately stated as to each such source, the actual or estimated unencumbered cash balance, whichever is applicable, to be available at the beginning of the year, the amounts proposed to be expended during the fiscal year, and the amount of cash reserve based on actual experience of prior years; and</w:t>
      </w:r>
    </w:p>
    <w:p w14:paraId="3B56E34E" w14:textId="4776CD4A" w:rsidR="004B664D" w:rsidRPr="00683F7A" w:rsidRDefault="004B664D" w:rsidP="00D753FD">
      <w:pPr>
        <w:spacing w:after="100" w:afterAutospacing="1"/>
        <w:ind w:left="1296" w:hanging="288"/>
      </w:pPr>
      <w:r w:rsidRPr="00683F7A">
        <w:lastRenderedPageBreak/>
        <w:t>4. A uniform summary of the proposed budget statement which shall include a total of all funds maintained for the proprietary function. Such statement shall contain the estimated cash reserve for each fiscal year and shall whether or not such reserve is encumbered. The cash reserve projections shall be based upon the actual experience of prior years.</w:t>
      </w:r>
    </w:p>
    <w:p w14:paraId="0F5B06DF" w14:textId="77777777" w:rsidR="004B664D" w:rsidRPr="007071BF" w:rsidRDefault="004B664D" w:rsidP="004B664D">
      <w:pPr>
        <w:ind w:firstLine="720"/>
      </w:pPr>
      <w:r w:rsidRPr="00683F7A">
        <w:t xml:space="preserve">D. After the proposed proprietary budget statement is filed with the </w:t>
      </w:r>
      <w:r w:rsidR="000927F8" w:rsidRPr="00683F7A">
        <w:t>village</w:t>
      </w:r>
      <w:r w:rsidRPr="00683F7A">
        <w:t xml:space="preserve"> clerk, the </w:t>
      </w:r>
      <w:r w:rsidR="000927F8" w:rsidRPr="00683F7A">
        <w:t>Village Board</w:t>
      </w:r>
      <w:r w:rsidRPr="00683F7A">
        <w:t xml:space="preserve"> shall conduct a public hearing on such statement. Notice of the time and place of the hearing, a summary of the proposed proprietary budget statement, and notice that the full proposed proprietary budget statement is available for public review with the </w:t>
      </w:r>
      <w:r w:rsidR="000927F8" w:rsidRPr="00683F7A">
        <w:t>village</w:t>
      </w:r>
      <w:r w:rsidRPr="00683F7A">
        <w:t xml:space="preserve"> clerk during normal business hours, shall be published at least five days prior to the hearing in a newspaper of general circulation within the </w:t>
      </w:r>
      <w:r w:rsidR="000927F8" w:rsidRPr="00683F7A">
        <w:t>Village Board</w:t>
      </w:r>
      <w:r w:rsidRPr="00683F7A">
        <w:t xml:space="preserve">'s jurisdiction or by mailing each resident within the </w:t>
      </w:r>
      <w:r w:rsidR="007174A1" w:rsidRPr="00683F7A">
        <w:t>b</w:t>
      </w:r>
      <w:r w:rsidR="000927F8" w:rsidRPr="00683F7A">
        <w:t>oard</w:t>
      </w:r>
      <w:r w:rsidRPr="00683F7A">
        <w:t>'s jurisdiction.</w:t>
      </w:r>
    </w:p>
    <w:p w14:paraId="32236331" w14:textId="77777777" w:rsidR="004B664D" w:rsidRPr="007071BF" w:rsidRDefault="004B664D" w:rsidP="004B664D"/>
    <w:p w14:paraId="12A121E6" w14:textId="77777777" w:rsidR="004B664D" w:rsidRPr="007071BF" w:rsidRDefault="004B664D" w:rsidP="004B664D">
      <w:pPr>
        <w:ind w:firstLine="720"/>
      </w:pPr>
      <w:r w:rsidRPr="007071BF">
        <w:t xml:space="preserve">E. After such hearing, the proposed proprietary budget statement shall be adopted or amended and adopted as amended, and a written report shall be kept of such hearing. If the adopted proprietary budget statement reflects a change from the proposed proprietary statement presented at the hearing, a copy of the adopted proprietary budget statement shall be filed with the </w:t>
      </w:r>
      <w:r w:rsidR="000927F8" w:rsidRPr="007071BF">
        <w:t>village</w:t>
      </w:r>
      <w:r w:rsidRPr="007071BF">
        <w:t xml:space="preserve"> clerk within 20 days after its adoption and published in a newspaper of general circulation within the </w:t>
      </w:r>
      <w:r w:rsidR="000927F8" w:rsidRPr="007071BF">
        <w:t>Village Board</w:t>
      </w:r>
      <w:r w:rsidRPr="007071BF">
        <w:t xml:space="preserve">'s jurisdiction or by mailing to each resident within the </w:t>
      </w:r>
      <w:r w:rsidR="007174A1" w:rsidRPr="007071BF">
        <w:t>b</w:t>
      </w:r>
      <w:r w:rsidR="000927F8" w:rsidRPr="007071BF">
        <w:t>oard</w:t>
      </w:r>
      <w:r w:rsidRPr="007071BF">
        <w:t>'s jurisdiction.</w:t>
      </w:r>
    </w:p>
    <w:p w14:paraId="4A9E38E4" w14:textId="77777777" w:rsidR="004B664D" w:rsidRPr="007071BF" w:rsidRDefault="004B664D" w:rsidP="004B664D"/>
    <w:p w14:paraId="32F94F7B" w14:textId="77777777" w:rsidR="004B664D" w:rsidRPr="007071BF" w:rsidRDefault="004B664D" w:rsidP="004B664D">
      <w:pPr>
        <w:ind w:firstLine="720"/>
      </w:pPr>
      <w:r w:rsidRPr="007071BF">
        <w:t xml:space="preserve">F. If the actual expenditures for a proprietary function exceed the estimated expenditures in the proprietary budget statement during its fiscal year, the </w:t>
      </w:r>
      <w:r w:rsidR="000927F8" w:rsidRPr="007071BF">
        <w:t>Village Board</w:t>
      </w:r>
      <w:r w:rsidRPr="007071BF">
        <w:t xml:space="preserve"> shall adopt a proprietary function reconciliation statement within 90 days after the end of such fiscal year which reflects any difference between the adopted proprietary budget statement for the previous fiscal year and the actual expenditures and revenue for such fiscal year. After the adoption of a proprietary function reconciliation statement, it shall be filed with the </w:t>
      </w:r>
      <w:r w:rsidR="000927F8" w:rsidRPr="007071BF">
        <w:t>village</w:t>
      </w:r>
      <w:r w:rsidRPr="007071BF">
        <w:t xml:space="preserve"> clerk and published in a newspaper of general circulation within the </w:t>
      </w:r>
      <w:r w:rsidR="000927F8" w:rsidRPr="007071BF">
        <w:t>Village Board</w:t>
      </w:r>
      <w:r w:rsidRPr="007071BF">
        <w:t xml:space="preserve">'s jurisdiction or by mailing to each resident within the </w:t>
      </w:r>
      <w:r w:rsidR="007174A1" w:rsidRPr="007071BF">
        <w:t>b</w:t>
      </w:r>
      <w:r w:rsidR="000927F8" w:rsidRPr="007071BF">
        <w:t>oard</w:t>
      </w:r>
      <w:r w:rsidRPr="007071BF">
        <w:t>'s jurisdiction. If the difference between the adopted proprietary budget for the previous fiscal year and the actual expenditures and revenues for such fiscal year is greater than 10%, the proprietary function reconciliation statement shall only be adopted following a public hearing.</w:t>
      </w:r>
    </w:p>
    <w:p w14:paraId="216AF48E" w14:textId="77777777" w:rsidR="004B664D" w:rsidRPr="007071BF" w:rsidRDefault="004B664D" w:rsidP="004B664D"/>
    <w:p w14:paraId="1F34C162" w14:textId="77777777" w:rsidR="004B664D" w:rsidRPr="007071BF" w:rsidRDefault="004B664D" w:rsidP="004B664D">
      <w:pPr>
        <w:ind w:firstLine="720"/>
      </w:pPr>
      <w:r w:rsidRPr="007071BF">
        <w:t xml:space="preserve">G. Any income from a proprietary function which is transferred to the general fund of the </w:t>
      </w:r>
      <w:r w:rsidR="002C57A3" w:rsidRPr="007071BF">
        <w:t>village</w:t>
      </w:r>
      <w:r w:rsidRPr="007071BF">
        <w:t xml:space="preserve"> shall be shown as a source of revenue in the budget statement created pursuant to the Nebraska Budget Act. </w:t>
      </w:r>
    </w:p>
    <w:p w14:paraId="45EB7F41" w14:textId="104E4BB9" w:rsidR="004B664D" w:rsidRPr="007071BF" w:rsidRDefault="004B664D" w:rsidP="007220F2">
      <w:pPr>
        <w:rPr>
          <w:sz w:val="20"/>
          <w:szCs w:val="20"/>
        </w:rPr>
      </w:pPr>
      <w:r w:rsidRPr="007071BF">
        <w:rPr>
          <w:sz w:val="20"/>
          <w:szCs w:val="20"/>
        </w:rPr>
        <w:t xml:space="preserve">(Neb. Rev. Stat. </w:t>
      </w:r>
      <w:r w:rsidRPr="007071BF">
        <w:rPr>
          <w:rFonts w:cs="Arial"/>
          <w:sz w:val="20"/>
          <w:szCs w:val="20"/>
        </w:rPr>
        <w:t>§</w:t>
      </w:r>
      <w:r w:rsidR="00612336" w:rsidRPr="007071BF">
        <w:rPr>
          <w:sz w:val="20"/>
          <w:szCs w:val="20"/>
        </w:rPr>
        <w:t>§</w:t>
      </w:r>
      <w:r w:rsidRPr="007071BF">
        <w:rPr>
          <w:sz w:val="20"/>
          <w:szCs w:val="20"/>
        </w:rPr>
        <w:t xml:space="preserve">18-2803 to 18-2808) </w:t>
      </w:r>
      <w:r w:rsidR="00BC6D55">
        <w:rPr>
          <w:sz w:val="20"/>
          <w:szCs w:val="20"/>
        </w:rPr>
        <w:t xml:space="preserve">(Am. Ord. Nos. 1998-07, 9/1/98; 1998-08, 9/1/98; 2001-02, 5/1/01; 2003-07, 6/3/03; 2003-08, 6/3/03) </w:t>
      </w:r>
    </w:p>
    <w:p w14:paraId="767DB25B" w14:textId="4AC052F5" w:rsidR="007220F2" w:rsidRPr="00345321" w:rsidRDefault="007220F2" w:rsidP="007220F2">
      <w:pPr>
        <w:rPr>
          <w:szCs w:val="20"/>
        </w:rPr>
      </w:pPr>
    </w:p>
    <w:p w14:paraId="4F3053C7" w14:textId="0246A3C3" w:rsidR="00ED652A" w:rsidRPr="006E6874" w:rsidRDefault="00ED652A" w:rsidP="007A294E">
      <w:pPr>
        <w:pStyle w:val="CPARAGRAPHHEADING"/>
      </w:pPr>
      <w:bookmarkStart w:id="156" w:name="_Toc434916873"/>
      <w:bookmarkStart w:id="157" w:name="_Toc483297429"/>
      <w:r w:rsidRPr="0034299D">
        <w:t>SECTION 1-</w:t>
      </w:r>
      <w:r>
        <w:t>52</w:t>
      </w:r>
      <w:r w:rsidR="0086265F">
        <w:t>3</w:t>
      </w:r>
      <w:r w:rsidRPr="0034299D">
        <w:t>:  PROPERTY TAX; CERTIFICATION OF</w:t>
      </w:r>
      <w:r w:rsidRPr="006E6874">
        <w:t xml:space="preserve"> AMOUNT</w:t>
      </w:r>
      <w:bookmarkEnd w:id="156"/>
      <w:bookmarkEnd w:id="157"/>
    </w:p>
    <w:p w14:paraId="0C0AE9EA" w14:textId="71A36186" w:rsidR="00ED652A" w:rsidRPr="0034299D" w:rsidRDefault="00ED652A" w:rsidP="007A294E">
      <w:pPr>
        <w:widowControl w:val="0"/>
        <w:rPr>
          <w:rFonts w:cs="Arial"/>
          <w:sz w:val="20"/>
        </w:rPr>
      </w:pPr>
      <w:r w:rsidRPr="00F43810">
        <w:rPr>
          <w:rFonts w:cs="Arial"/>
        </w:rPr>
        <w:t xml:space="preserve">The Village Board shall, at the time and in the manner provided by law, cause to be certified to the county clerk the amount of tax to be levied upon the taxable value of all the taxable property of the village which the village requires for the purposes of the adopted budget statement for the ensuing year, including all special assessments and </w:t>
      </w:r>
      <w:r w:rsidRPr="00F43810">
        <w:rPr>
          <w:rFonts w:cs="Arial"/>
        </w:rPr>
        <w:lastRenderedPageBreak/>
        <w:t xml:space="preserve">taxes assessed as otherwise provided. Subject to Neb. Rev. Stat. §77-3442, the maximum amount of tax which may be so certified, assessed, and collected shall not require a tax levy in excess of the amounts specified in Neb. Rev. Stat. §17-702. </w:t>
      </w:r>
      <w:r w:rsidRPr="00F43810">
        <w:rPr>
          <w:rFonts w:cs="Arial"/>
          <w:sz w:val="20"/>
        </w:rPr>
        <w:t>(Neb. Rev. Stat. §17-702)</w:t>
      </w:r>
      <w:r w:rsidR="00D47194" w:rsidRPr="00F43810">
        <w:rPr>
          <w:rFonts w:cs="Arial"/>
          <w:sz w:val="20"/>
        </w:rPr>
        <w:t xml:space="preserve"> (Am. Ord. No. 1998-10, 10/6/98)</w:t>
      </w:r>
    </w:p>
    <w:p w14:paraId="19BC69B6" w14:textId="77777777" w:rsidR="00ED652A" w:rsidRPr="0034299D" w:rsidRDefault="00ED652A" w:rsidP="00ED652A"/>
    <w:bookmarkStart w:id="158" w:name="_Toc483297430"/>
    <w:p w14:paraId="6C302B54" w14:textId="418730D0" w:rsidR="009008FF" w:rsidRPr="007071BF" w:rsidRDefault="00F43610" w:rsidP="007A294E">
      <w:pPr>
        <w:pStyle w:val="CPARAGRAPHHEADING"/>
      </w:pPr>
      <w:r>
        <w:rPr>
          <w:noProof/>
        </w:rPr>
        <mc:AlternateContent>
          <mc:Choice Requires="wps">
            <w:drawing>
              <wp:anchor distT="0" distB="0" distL="114300" distR="114300" simplePos="0" relativeHeight="251688960" behindDoc="0" locked="0" layoutInCell="1" allowOverlap="1" wp14:anchorId="07D92519" wp14:editId="7BFC7939">
                <wp:simplePos x="0" y="0"/>
                <wp:positionH relativeFrom="column">
                  <wp:posOffset>0</wp:posOffset>
                </wp:positionH>
                <wp:positionV relativeFrom="paragraph">
                  <wp:posOffset>0</wp:posOffset>
                </wp:positionV>
                <wp:extent cx="635000" cy="635000"/>
                <wp:effectExtent l="0" t="0" r="0" b="0"/>
                <wp:wrapNone/>
                <wp:docPr id="6" name="Text Box 4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19494" id="Text Box 43" o:spid="_x0000_s1026" type="#_x0000_t202"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Ng8bt4oAgAAUAQAAA4AAAAAAAAAAAAAAAAALgIAAGRycy9lMm9Eb2MueG1s&#10;UEsBAi0AFAAGAAgAAAAhAI6gc+XXAAAABQEAAA8AAAAAAAAAAAAAAAAAggQAAGRycy9kb3ducmV2&#10;LnhtbFBLBQYAAAAABAAEAPMAAACGBQAAAAA=&#10;">
                <v:stroke joinstyle="round"/>
                <o:lock v:ext="edit" selection="t"/>
              </v:shape>
            </w:pict>
          </mc:Fallback>
        </mc:AlternateContent>
      </w:r>
      <w:r>
        <w:rPr>
          <w:noProof/>
        </w:rPr>
        <mc:AlternateContent>
          <mc:Choice Requires="wps">
            <w:drawing>
              <wp:anchor distT="0" distB="0" distL="114300" distR="114300" simplePos="0" relativeHeight="251689984" behindDoc="0" locked="0" layoutInCell="1" allowOverlap="1" wp14:anchorId="3070E01D" wp14:editId="32937378">
                <wp:simplePos x="0" y="0"/>
                <wp:positionH relativeFrom="column">
                  <wp:posOffset>0</wp:posOffset>
                </wp:positionH>
                <wp:positionV relativeFrom="paragraph">
                  <wp:posOffset>0</wp:posOffset>
                </wp:positionV>
                <wp:extent cx="635000" cy="635000"/>
                <wp:effectExtent l="0" t="0" r="0" b="0"/>
                <wp:wrapNone/>
                <wp:docPr id="5" name="Text Box 4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BC197" id="Text Box 44" o:spid="_x0000_s1026" type="#_x0000_t202"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JwA14soAgAAUAQAAA4AAAAAAAAAAAAAAAAALgIAAGRycy9lMm9Eb2MueG1s&#10;UEsBAi0AFAAGAAgAAAAhAI6gc+XXAAAABQEAAA8AAAAAAAAAAAAAAAAAggQAAGRycy9kb3ducmV2&#10;LnhtbFBLBQYAAAAABAAEAPMAAACGBQAAAAA=&#10;">
                <v:stroke joinstyle="round"/>
                <o:lock v:ext="edit" selection="t"/>
              </v:shape>
            </w:pict>
          </mc:Fallback>
        </mc:AlternateContent>
      </w:r>
      <w:r w:rsidR="009008FF" w:rsidRPr="007071BF">
        <w:t>SECTION 1-</w:t>
      </w:r>
      <w:r w:rsidR="00455A91" w:rsidRPr="007071BF">
        <w:t>5</w:t>
      </w:r>
      <w:r w:rsidR="00AF5E3F">
        <w:t>2</w:t>
      </w:r>
      <w:r w:rsidR="0086265F">
        <w:t>4</w:t>
      </w:r>
      <w:r w:rsidR="009008FF" w:rsidRPr="007071BF">
        <w:t>:  ALL-PURPOSE LEVY; ALLOCATION; ABANDONMENT; EXTRAORDI</w:t>
      </w:r>
      <w:r w:rsidR="009008FF" w:rsidRPr="007071BF">
        <w:softHyphen/>
        <w:t>NARY LEVIES</w:t>
      </w:r>
      <w:bookmarkEnd w:id="158"/>
    </w:p>
    <w:p w14:paraId="0EFB28E9" w14:textId="676D521C" w:rsidR="009008FF" w:rsidRPr="00F43810" w:rsidRDefault="009008FF" w:rsidP="009008FF">
      <w:pPr>
        <w:widowControl w:val="0"/>
      </w:pPr>
      <w:r w:rsidRPr="00F43810">
        <w:rPr>
          <w:color w:val="000000"/>
        </w:rPr>
        <w:t>The Village Board has decided to certify to the county clerk for collection one all-purpose levy required to be raised by taxation for all municipal purposes instead of certifying a schedule of levies for specific purposes added together. Subject to the limits in Neb. Rev. Stat. §77-3442, the all-purpose levy shall not exceed the annual levy specified in Neb. Rev. Stat. §19-1309 to be levied upon the taxable valuation of all taxable property in the village.</w:t>
      </w:r>
      <w:r w:rsidRPr="00F43810">
        <w:t xml:space="preserve"> </w:t>
      </w:r>
      <w:r w:rsidRPr="00F43810">
        <w:rPr>
          <w:color w:val="000000"/>
        </w:rPr>
        <w:t>The amount of the all-purpose levy shall be certified as a single amount for general fund purposes. The Village Board shall allocate the amount raised by the all-purpose levy to the several departments of the village in its annual budget and appropriation ordinance or in other legal manner as the board deems wisest and best.</w:t>
      </w:r>
      <w:r w:rsidRPr="00F43810">
        <w:t xml:space="preserve"> </w:t>
      </w:r>
      <w:r w:rsidRPr="00F43810">
        <w:rPr>
          <w:color w:val="000000"/>
        </w:rPr>
        <w:t>The village shall be bound by its election to follow the all-purpose levy method during the ensuing fiscal year but may abandon such method in succeeding fiscal years.</w:t>
      </w:r>
      <w:r w:rsidRPr="00F43810">
        <w:t xml:space="preserve"> </w:t>
      </w:r>
      <w:r w:rsidRPr="00F43810">
        <w:rPr>
          <w:color w:val="000000"/>
        </w:rPr>
        <w:t xml:space="preserve">Otherwise authorized extraordinary levies to service and pay bonded indebtedness of the village may be made by the village in addition to the all-purpose levy. </w:t>
      </w:r>
      <w:r w:rsidRPr="00F43810">
        <w:rPr>
          <w:color w:val="000000"/>
          <w:sz w:val="20"/>
        </w:rPr>
        <w:t>(Neb. Rev. Stat. §</w:t>
      </w:r>
      <w:r w:rsidRPr="00F43810">
        <w:rPr>
          <w:sz w:val="20"/>
          <w:szCs w:val="20"/>
        </w:rPr>
        <w:t>§</w:t>
      </w:r>
      <w:r w:rsidRPr="00F43810">
        <w:rPr>
          <w:color w:val="000000"/>
          <w:sz w:val="20"/>
        </w:rPr>
        <w:t>19-1309 through 19-1312)</w:t>
      </w:r>
      <w:r w:rsidR="009C2825" w:rsidRPr="00F43810">
        <w:rPr>
          <w:color w:val="000000"/>
          <w:sz w:val="20"/>
        </w:rPr>
        <w:t xml:space="preserve"> (Am. Ord. No. 1998-13, 10/6/98)</w:t>
      </w:r>
      <w:r w:rsidRPr="00F43810">
        <w:rPr>
          <w:color w:val="000000"/>
          <w:sz w:val="20"/>
        </w:rPr>
        <w:t xml:space="preserve"> </w:t>
      </w:r>
    </w:p>
    <w:p w14:paraId="545D1BA1" w14:textId="77777777" w:rsidR="009008FF" w:rsidRPr="00F43810" w:rsidRDefault="009008FF" w:rsidP="009008FF">
      <w:pPr>
        <w:widowControl w:val="0"/>
        <w:rPr>
          <w:color w:val="000000"/>
          <w:szCs w:val="24"/>
        </w:rPr>
      </w:pPr>
    </w:p>
    <w:p w14:paraId="12F9D70B" w14:textId="13F9C744" w:rsidR="007B222E" w:rsidRPr="00F43810" w:rsidRDefault="00580DE2" w:rsidP="007A294E">
      <w:pPr>
        <w:pStyle w:val="CPARAGRAPHHEADING"/>
      </w:pPr>
      <w:bookmarkStart w:id="159" w:name="_Toc483297431"/>
      <w:r w:rsidRPr="00F43810">
        <w:t>SECTION 1-</w:t>
      </w:r>
      <w:r w:rsidR="00455A91" w:rsidRPr="00F43810">
        <w:t>5</w:t>
      </w:r>
      <w:r w:rsidR="00AF5E3F" w:rsidRPr="00F43810">
        <w:t>2</w:t>
      </w:r>
      <w:r w:rsidR="0086265F">
        <w:t>5</w:t>
      </w:r>
      <w:r w:rsidRPr="00F43810">
        <w:t>:  PROPERTY TAX LEVY AND REQUEST; AUTHORITY TO SET</w:t>
      </w:r>
      <w:bookmarkEnd w:id="154"/>
      <w:bookmarkEnd w:id="159"/>
    </w:p>
    <w:p w14:paraId="15BB7586" w14:textId="77777777" w:rsidR="00580DE2" w:rsidRPr="00F43810" w:rsidRDefault="00A61980" w:rsidP="000B20C4">
      <w:pPr>
        <w:widowControl w:val="0"/>
        <w:rPr>
          <w:szCs w:val="24"/>
        </w:rPr>
      </w:pPr>
      <w:r w:rsidRPr="00F43810">
        <w:rPr>
          <w:szCs w:val="24"/>
        </w:rPr>
        <w:tab/>
      </w:r>
      <w:r w:rsidR="008708F4" w:rsidRPr="00F43810">
        <w:rPr>
          <w:szCs w:val="24"/>
        </w:rPr>
        <w:t>A</w:t>
      </w:r>
      <w:r w:rsidR="00580DE2" w:rsidRPr="00F43810">
        <w:rPr>
          <w:szCs w:val="24"/>
        </w:rPr>
        <w:t xml:space="preserve">. The property tax request for the prior year shall be the property tax request for the current year for purposes of the levy set by the County Board of Equalization in Neb. Rev. Stat. §77-1601 unless the </w:t>
      </w:r>
      <w:r w:rsidR="00244F38" w:rsidRPr="00F43810">
        <w:rPr>
          <w:szCs w:val="24"/>
        </w:rPr>
        <w:t>Village Board</w:t>
      </w:r>
      <w:r w:rsidR="00580DE2" w:rsidRPr="00F43810">
        <w:rPr>
          <w:szCs w:val="24"/>
        </w:rPr>
        <w:t xml:space="preserve"> passes by majority vote a resolution or ordinance setting the tax request at a different amount. Such resolution or ordinance shall only be passed after a special public hearing called for such purpose is held and after notice is published in a newspaper of general circulation in the area of the </w:t>
      </w:r>
      <w:r w:rsidR="001F532A" w:rsidRPr="00F43810">
        <w:rPr>
          <w:szCs w:val="24"/>
        </w:rPr>
        <w:t>v</w:t>
      </w:r>
      <w:r w:rsidR="00580DE2" w:rsidRPr="00F43810">
        <w:rPr>
          <w:szCs w:val="24"/>
        </w:rPr>
        <w:t>illage at least five days prior to the hearing.</w:t>
      </w:r>
    </w:p>
    <w:p w14:paraId="539855D1" w14:textId="77777777" w:rsidR="00580DE2" w:rsidRPr="00F43810" w:rsidRDefault="00580DE2" w:rsidP="000B20C4">
      <w:pPr>
        <w:widowControl w:val="0"/>
        <w:rPr>
          <w:szCs w:val="24"/>
        </w:rPr>
      </w:pPr>
    </w:p>
    <w:p w14:paraId="16211F5A" w14:textId="77777777" w:rsidR="00580DE2" w:rsidRPr="00F43810" w:rsidRDefault="00A22ED7" w:rsidP="000B20C4">
      <w:pPr>
        <w:widowControl w:val="0"/>
        <w:rPr>
          <w:szCs w:val="24"/>
        </w:rPr>
      </w:pPr>
      <w:r w:rsidRPr="00F43810">
        <w:rPr>
          <w:szCs w:val="24"/>
        </w:rPr>
        <w:tab/>
      </w:r>
      <w:r w:rsidR="008708F4" w:rsidRPr="00F43810">
        <w:rPr>
          <w:szCs w:val="24"/>
        </w:rPr>
        <w:t>B</w:t>
      </w:r>
      <w:r w:rsidR="00580DE2" w:rsidRPr="00F43810">
        <w:rPr>
          <w:szCs w:val="24"/>
        </w:rPr>
        <w:t>. The hearing notice shall contain the following information:</w:t>
      </w:r>
    </w:p>
    <w:p w14:paraId="0FBC6CCE" w14:textId="77777777" w:rsidR="00580DE2" w:rsidRPr="00F43810" w:rsidRDefault="00580DE2" w:rsidP="000B20C4">
      <w:pPr>
        <w:widowControl w:val="0"/>
        <w:rPr>
          <w:szCs w:val="24"/>
        </w:rPr>
      </w:pPr>
    </w:p>
    <w:p w14:paraId="4AA6DBA6" w14:textId="559EF3B2" w:rsidR="00580DE2" w:rsidRPr="00F43810" w:rsidRDefault="00580DE2" w:rsidP="00D753FD">
      <w:pPr>
        <w:spacing w:after="100" w:afterAutospacing="1"/>
        <w:ind w:left="1296" w:hanging="288"/>
        <w:rPr>
          <w:szCs w:val="24"/>
        </w:rPr>
      </w:pPr>
      <w:r w:rsidRPr="00F43810">
        <w:rPr>
          <w:szCs w:val="24"/>
        </w:rPr>
        <w:t>1. The dollar amount of the prior year's tax request and the property tax rate that was necessary to fund that tax request</w:t>
      </w:r>
      <w:r w:rsidR="001C3F13" w:rsidRPr="00F43810">
        <w:rPr>
          <w:szCs w:val="24"/>
        </w:rPr>
        <w:t>;</w:t>
      </w:r>
    </w:p>
    <w:p w14:paraId="7E454DB6" w14:textId="0D8D748C" w:rsidR="00580DE2" w:rsidRPr="00F43810" w:rsidRDefault="00580DE2" w:rsidP="00D753FD">
      <w:pPr>
        <w:spacing w:after="100" w:afterAutospacing="1"/>
        <w:ind w:left="1296" w:hanging="288"/>
        <w:rPr>
          <w:szCs w:val="24"/>
        </w:rPr>
      </w:pPr>
      <w:r w:rsidRPr="00F43810">
        <w:rPr>
          <w:szCs w:val="24"/>
        </w:rPr>
        <w:t>2.</w:t>
      </w:r>
      <w:r w:rsidR="00013D27" w:rsidRPr="00F43810">
        <w:rPr>
          <w:szCs w:val="24"/>
        </w:rPr>
        <w:t xml:space="preserve"> </w:t>
      </w:r>
      <w:r w:rsidRPr="00F43810">
        <w:rPr>
          <w:szCs w:val="24"/>
        </w:rPr>
        <w:t>The property tax rate that would be necessary to fund last year's tax request if applied to the current year's valuation; and</w:t>
      </w:r>
    </w:p>
    <w:p w14:paraId="339D8755" w14:textId="14A76160" w:rsidR="00580DE2" w:rsidRPr="00F43810" w:rsidRDefault="00580DE2" w:rsidP="00D753FD">
      <w:pPr>
        <w:spacing w:after="100" w:afterAutospacing="1"/>
        <w:ind w:left="1296" w:hanging="288"/>
        <w:rPr>
          <w:szCs w:val="24"/>
        </w:rPr>
      </w:pPr>
      <w:r w:rsidRPr="00F43810">
        <w:rPr>
          <w:szCs w:val="24"/>
        </w:rPr>
        <w:t>3.</w:t>
      </w:r>
      <w:r w:rsidR="00013D27" w:rsidRPr="00F43810">
        <w:rPr>
          <w:szCs w:val="24"/>
        </w:rPr>
        <w:t xml:space="preserve"> </w:t>
      </w:r>
      <w:r w:rsidRPr="00F43810">
        <w:rPr>
          <w:szCs w:val="24"/>
        </w:rPr>
        <w:t>The proposed dollar amount of the tax request for the current year and the property tax rate that will be necessary to fund that tax request.</w:t>
      </w:r>
    </w:p>
    <w:p w14:paraId="3D5D8D90" w14:textId="77777777" w:rsidR="00580DE2" w:rsidRPr="00F43810" w:rsidRDefault="00A22ED7" w:rsidP="000B20C4">
      <w:pPr>
        <w:widowControl w:val="0"/>
        <w:rPr>
          <w:szCs w:val="24"/>
        </w:rPr>
      </w:pPr>
      <w:r w:rsidRPr="00F43810">
        <w:rPr>
          <w:szCs w:val="24"/>
        </w:rPr>
        <w:tab/>
      </w:r>
      <w:r w:rsidR="008708F4" w:rsidRPr="00F43810">
        <w:rPr>
          <w:szCs w:val="24"/>
        </w:rPr>
        <w:t>C</w:t>
      </w:r>
      <w:r w:rsidR="00580DE2" w:rsidRPr="00F43810">
        <w:rPr>
          <w:szCs w:val="24"/>
        </w:rPr>
        <w:t>. Any resolution setting a tax request under this section shall be certified and forwarded to the county clerk prior to October 14 of the year for which the tax request is to apply.</w:t>
      </w:r>
    </w:p>
    <w:p w14:paraId="490CA44E" w14:textId="77777777" w:rsidR="00580DE2" w:rsidRPr="00F43810" w:rsidRDefault="00580DE2" w:rsidP="000B20C4">
      <w:pPr>
        <w:widowControl w:val="0"/>
        <w:rPr>
          <w:szCs w:val="24"/>
        </w:rPr>
      </w:pPr>
    </w:p>
    <w:p w14:paraId="050819C2" w14:textId="77777777" w:rsidR="007071BF" w:rsidRPr="00F43810" w:rsidRDefault="00A22ED7" w:rsidP="000B20C4">
      <w:pPr>
        <w:widowControl w:val="0"/>
        <w:rPr>
          <w:color w:val="000000"/>
          <w:sz w:val="20"/>
          <w:szCs w:val="20"/>
        </w:rPr>
      </w:pPr>
      <w:r w:rsidRPr="00F43810">
        <w:rPr>
          <w:szCs w:val="24"/>
        </w:rPr>
        <w:tab/>
      </w:r>
      <w:r w:rsidR="008708F4" w:rsidRPr="00F43810">
        <w:rPr>
          <w:szCs w:val="24"/>
        </w:rPr>
        <w:t>D</w:t>
      </w:r>
      <w:r w:rsidR="00580DE2" w:rsidRPr="00F43810">
        <w:rPr>
          <w:szCs w:val="24"/>
        </w:rPr>
        <w:t>. Any tax levy which is not in compliance with this section and Neb. Rev. Stat. §77-1601 shall be construed as an unauthorized levy under Neb. Rev. Stat. §77-1606.</w:t>
      </w:r>
      <w:r w:rsidR="000032C0" w:rsidRPr="00F43810">
        <w:rPr>
          <w:szCs w:val="24"/>
        </w:rPr>
        <w:t xml:space="preserve">  </w:t>
      </w:r>
      <w:r w:rsidR="008A678C" w:rsidRPr="00F43810">
        <w:rPr>
          <w:szCs w:val="24"/>
        </w:rPr>
        <w:t xml:space="preserve">  </w:t>
      </w:r>
    </w:p>
    <w:p w14:paraId="22D0DDA7" w14:textId="2E5250D6" w:rsidR="00580DE2" w:rsidRPr="006F72A8" w:rsidRDefault="00580DE2" w:rsidP="000B20C4">
      <w:pPr>
        <w:widowControl w:val="0"/>
        <w:rPr>
          <w:szCs w:val="24"/>
        </w:rPr>
      </w:pPr>
      <w:r w:rsidRPr="00F43810">
        <w:rPr>
          <w:color w:val="000000"/>
          <w:sz w:val="20"/>
          <w:szCs w:val="20"/>
        </w:rPr>
        <w:t>(Neb. Rev. Stat. §</w:t>
      </w:r>
      <w:r w:rsidR="00612336" w:rsidRPr="00F43810">
        <w:rPr>
          <w:sz w:val="20"/>
          <w:szCs w:val="20"/>
        </w:rPr>
        <w:t>§</w:t>
      </w:r>
      <w:r w:rsidRPr="00F43810">
        <w:rPr>
          <w:color w:val="000000"/>
          <w:sz w:val="20"/>
          <w:szCs w:val="20"/>
        </w:rPr>
        <w:t>77-1601, 77-1601.0</w:t>
      </w:r>
      <w:r w:rsidR="00D16C19" w:rsidRPr="00F43810">
        <w:rPr>
          <w:color w:val="000000"/>
          <w:sz w:val="20"/>
          <w:szCs w:val="20"/>
        </w:rPr>
        <w:t>2)</w:t>
      </w:r>
      <w:r w:rsidR="00051CCE" w:rsidRPr="00F43810">
        <w:rPr>
          <w:color w:val="000000"/>
          <w:sz w:val="20"/>
          <w:szCs w:val="20"/>
        </w:rPr>
        <w:t xml:space="preserve"> (Am. Ord. Nos. 1998-12, 10/6/98; 2000-09</w:t>
      </w:r>
      <w:r w:rsidR="00051CCE">
        <w:rPr>
          <w:color w:val="000000"/>
          <w:sz w:val="20"/>
          <w:szCs w:val="20"/>
        </w:rPr>
        <w:t>, 6/6/00)</w:t>
      </w:r>
    </w:p>
    <w:p w14:paraId="41D40FA8" w14:textId="77777777" w:rsidR="00580DE2" w:rsidRDefault="00580DE2" w:rsidP="000B20C4">
      <w:pPr>
        <w:widowControl w:val="0"/>
        <w:rPr>
          <w:color w:val="000000"/>
        </w:rPr>
      </w:pPr>
    </w:p>
    <w:p w14:paraId="7B5BCC39" w14:textId="0AD846DB" w:rsidR="009940BE" w:rsidRPr="006F72A8" w:rsidRDefault="009940BE" w:rsidP="007A294E">
      <w:pPr>
        <w:pStyle w:val="CPARAGRAPHHEADING"/>
      </w:pPr>
      <w:bookmarkStart w:id="160" w:name="_Toc321121749"/>
      <w:bookmarkStart w:id="161" w:name="_Toc444679209"/>
      <w:bookmarkStart w:id="162" w:name="_Toc483297432"/>
      <w:r w:rsidRPr="006F72A8">
        <w:t>SECTION 1-5</w:t>
      </w:r>
      <w:r>
        <w:t>2</w:t>
      </w:r>
      <w:r w:rsidR="0086265F">
        <w:t>6</w:t>
      </w:r>
      <w:r w:rsidRPr="006F72A8">
        <w:t>:  PROPERTY TAX LEVY; MAXIMUM; AUTHORITY TO EXCEED</w:t>
      </w:r>
      <w:bookmarkEnd w:id="160"/>
      <w:bookmarkEnd w:id="161"/>
      <w:bookmarkEnd w:id="162"/>
      <w:r w:rsidR="00051CCE">
        <w:t xml:space="preserve"> </w:t>
      </w:r>
    </w:p>
    <w:p w14:paraId="0BB6AF4E" w14:textId="3C50AC8C" w:rsidR="009940BE" w:rsidRPr="00051CCE" w:rsidRDefault="009940BE" w:rsidP="009940BE">
      <w:pPr>
        <w:widowControl w:val="0"/>
        <w:tabs>
          <w:tab w:val="left" w:pos="1080"/>
        </w:tabs>
        <w:adjustRightInd w:val="0"/>
        <w:textAlignment w:val="baseline"/>
        <w:rPr>
          <w:rFonts w:cs="Arial"/>
          <w:sz w:val="20"/>
        </w:rPr>
      </w:pPr>
      <w:r w:rsidRPr="007F5B18">
        <w:rPr>
          <w:rFonts w:cs="Arial"/>
        </w:rPr>
        <w:t>P</w:t>
      </w:r>
      <w:r>
        <w:rPr>
          <w:rFonts w:cs="Arial"/>
        </w:rPr>
        <w:t>rovisions for p</w:t>
      </w:r>
      <w:r w:rsidRPr="007F5B18">
        <w:rPr>
          <w:rFonts w:cs="Arial"/>
        </w:rPr>
        <w:t>roperty tax lev</w:t>
      </w:r>
      <w:r>
        <w:rPr>
          <w:rFonts w:cs="Arial"/>
        </w:rPr>
        <w:t>y, maximum levy, and authority to exceed the maximum levy</w:t>
      </w:r>
      <w:r w:rsidRPr="007F5B18">
        <w:rPr>
          <w:rFonts w:cs="Arial"/>
        </w:rPr>
        <w:t xml:space="preserve"> for the support of the </w:t>
      </w:r>
      <w:r>
        <w:rPr>
          <w:rFonts w:cs="Arial"/>
        </w:rPr>
        <w:t>village</w:t>
      </w:r>
      <w:r w:rsidRPr="007F5B18">
        <w:rPr>
          <w:rFonts w:cs="Arial"/>
        </w:rPr>
        <w:t xml:space="preserve"> shall be </w:t>
      </w:r>
      <w:r>
        <w:rPr>
          <w:rFonts w:cs="Arial"/>
        </w:rPr>
        <w:t xml:space="preserve">as provided in </w:t>
      </w:r>
      <w:r w:rsidRPr="000E5573">
        <w:rPr>
          <w:rFonts w:cs="Arial"/>
        </w:rPr>
        <w:t xml:space="preserve">Neb. </w:t>
      </w:r>
      <w:r>
        <w:rPr>
          <w:rFonts w:cs="Arial"/>
        </w:rPr>
        <w:t>Rev. Stat. §§77-3442 through 77-3444.</w:t>
      </w:r>
      <w:r w:rsidR="00051CCE">
        <w:rPr>
          <w:rFonts w:cs="Arial"/>
        </w:rPr>
        <w:t xml:space="preserve"> </w:t>
      </w:r>
      <w:r w:rsidR="00051CCE" w:rsidRPr="00051CCE">
        <w:rPr>
          <w:rFonts w:cs="Arial"/>
          <w:sz w:val="20"/>
        </w:rPr>
        <w:t>(Ord. Nos. 1998-11, 10/6/98; 2000-10, 6/6/00; 2003-10, 6/3/03)</w:t>
      </w:r>
    </w:p>
    <w:p w14:paraId="7DF838CB" w14:textId="77777777" w:rsidR="00051CCE" w:rsidRDefault="00051CCE" w:rsidP="009940BE">
      <w:pPr>
        <w:rPr>
          <w:rFonts w:cs="Arial"/>
        </w:rPr>
      </w:pPr>
    </w:p>
    <w:p w14:paraId="07FE320A" w14:textId="77777777" w:rsidR="001743B9" w:rsidRDefault="001743B9" w:rsidP="009940BE">
      <w:pPr>
        <w:rPr>
          <w:rFonts w:cs="Arial"/>
        </w:rPr>
      </w:pPr>
    </w:p>
    <w:p w14:paraId="3DD24CB3" w14:textId="77777777" w:rsidR="001743B9" w:rsidRDefault="001743B9" w:rsidP="009940BE">
      <w:pPr>
        <w:rPr>
          <w:rFonts w:cs="Arial"/>
        </w:rPr>
      </w:pPr>
    </w:p>
    <w:p w14:paraId="0A03DCC3" w14:textId="77777777" w:rsidR="00836AF0" w:rsidRDefault="00836AF0" w:rsidP="009940BE">
      <w:pPr>
        <w:rPr>
          <w:rFonts w:cs="Arial"/>
        </w:rPr>
        <w:sectPr w:rsidR="00836AF0" w:rsidSect="0062123C">
          <w:type w:val="oddPage"/>
          <w:pgSz w:w="12240" w:h="15840"/>
          <w:pgMar w:top="1440" w:right="1440" w:bottom="1440" w:left="1728" w:header="720" w:footer="720" w:gutter="0"/>
          <w:cols w:space="720"/>
          <w:docGrid w:linePitch="360"/>
        </w:sectPr>
      </w:pPr>
    </w:p>
    <w:p w14:paraId="0CBC157D" w14:textId="77777777" w:rsidR="00580DE2" w:rsidRPr="006F72A8" w:rsidRDefault="00580DE2" w:rsidP="003256EE">
      <w:pPr>
        <w:pStyle w:val="ARTICLEHEADING"/>
      </w:pPr>
      <w:bookmarkStart w:id="163" w:name="_Toc321121753"/>
      <w:bookmarkStart w:id="164" w:name="_Toc483297433"/>
      <w:r w:rsidRPr="006F72A8">
        <w:lastRenderedPageBreak/>
        <w:t>Article 6 – Elections</w:t>
      </w:r>
      <w:bookmarkEnd w:id="163"/>
      <w:bookmarkEnd w:id="164"/>
    </w:p>
    <w:p w14:paraId="26910120" w14:textId="77777777" w:rsidR="007B222E" w:rsidRPr="006F72A8" w:rsidRDefault="00580DE2" w:rsidP="007A294E">
      <w:pPr>
        <w:pStyle w:val="CPARAGRAPHHEADING"/>
      </w:pPr>
      <w:bookmarkStart w:id="165" w:name="_Toc321121754"/>
      <w:bookmarkStart w:id="166" w:name="_Toc483297434"/>
      <w:r w:rsidRPr="006F72A8">
        <w:t xml:space="preserve">SECTION 1-601:  </w:t>
      </w:r>
      <w:bookmarkEnd w:id="165"/>
      <w:r w:rsidR="00244F38">
        <w:t>VILLAGE BOARD</w:t>
      </w:r>
      <w:bookmarkEnd w:id="166"/>
    </w:p>
    <w:p w14:paraId="1A3A66DE" w14:textId="6219ABA6" w:rsidR="00F43810" w:rsidRPr="00F43810" w:rsidRDefault="00F43810" w:rsidP="00F43810">
      <w:pPr>
        <w:widowControl w:val="0"/>
        <w:ind w:firstLine="720"/>
        <w:rPr>
          <w:color w:val="000000"/>
          <w:szCs w:val="24"/>
        </w:rPr>
      </w:pPr>
      <w:r w:rsidRPr="00F43810">
        <w:rPr>
          <w:color w:val="000000"/>
          <w:szCs w:val="24"/>
        </w:rPr>
        <w:t>A. Any person may be a trustee who is a citizen of the United States, resides in the village and is a registered voter.</w:t>
      </w:r>
    </w:p>
    <w:p w14:paraId="4D89182E" w14:textId="77777777" w:rsidR="00F43810" w:rsidRPr="00F43810" w:rsidRDefault="00F43810" w:rsidP="00F43810">
      <w:pPr>
        <w:widowControl w:val="0"/>
        <w:tabs>
          <w:tab w:val="left" w:pos="1080"/>
        </w:tabs>
        <w:ind w:firstLine="720"/>
        <w:rPr>
          <w:u w:val="single"/>
        </w:rPr>
      </w:pPr>
    </w:p>
    <w:p w14:paraId="23E5029E" w14:textId="2013EEC1" w:rsidR="00334AFE" w:rsidRPr="006F72A8" w:rsidRDefault="00F43810" w:rsidP="000B20C4">
      <w:pPr>
        <w:widowControl w:val="0"/>
        <w:tabs>
          <w:tab w:val="left" w:pos="1080"/>
        </w:tabs>
        <w:ind w:firstLine="720"/>
      </w:pPr>
      <w:r w:rsidRPr="00F43810">
        <w:t>B</w:t>
      </w:r>
      <w:r w:rsidR="00334AFE" w:rsidRPr="00F43810">
        <w:t xml:space="preserve">. Board members shall be elected from the </w:t>
      </w:r>
      <w:r w:rsidR="001F532A" w:rsidRPr="00F43810">
        <w:t>v</w:t>
      </w:r>
      <w:r w:rsidR="00334AFE" w:rsidRPr="00F43810">
        <w:t>illage at large un</w:t>
      </w:r>
      <w:r w:rsidR="00334AFE" w:rsidRPr="00F43810">
        <w:softHyphen/>
        <w:t>less the residents have voted to elect their board members by wards. Board members shall be residents and qualified electors. Except as provided in Neb. Rev. Stat. §17-202, the term of each trustee shall be four years or until his or her successor is elected and qualified.</w:t>
      </w:r>
      <w:r w:rsidR="00334AFE" w:rsidRPr="006F72A8">
        <w:t xml:space="preserve"> </w:t>
      </w:r>
    </w:p>
    <w:p w14:paraId="23A220A5" w14:textId="77777777" w:rsidR="00334AFE" w:rsidRPr="006F72A8" w:rsidRDefault="00334AFE" w:rsidP="000B20C4">
      <w:pPr>
        <w:widowControl w:val="0"/>
        <w:tabs>
          <w:tab w:val="left" w:pos="1080"/>
        </w:tabs>
        <w:ind w:firstLine="720"/>
      </w:pPr>
    </w:p>
    <w:p w14:paraId="1DCB2B17" w14:textId="20578699" w:rsidR="00334AFE" w:rsidRPr="001743B9" w:rsidRDefault="00F43810" w:rsidP="000B20C4">
      <w:pPr>
        <w:widowControl w:val="0"/>
        <w:tabs>
          <w:tab w:val="left" w:pos="1080"/>
        </w:tabs>
        <w:ind w:firstLine="720"/>
      </w:pPr>
      <w:r w:rsidRPr="001743B9">
        <w:t>C</w:t>
      </w:r>
      <w:r w:rsidR="00334AFE" w:rsidRPr="001743B9">
        <w:t>. If the election of board members takes place by wards, each nominee shall be a resident and qualified elector of the ward for which he or she is a candidate</w:t>
      </w:r>
      <w:r w:rsidR="00334AFE" w:rsidRPr="001743B9">
        <w:rPr>
          <w:color w:val="000000"/>
          <w:szCs w:val="24"/>
        </w:rPr>
        <w:t xml:space="preserve"> and only residents of that ward may sign the candidate’s nomination petitions.</w:t>
      </w:r>
      <w:r w:rsidR="00334AFE" w:rsidRPr="001743B9">
        <w:t xml:space="preserve"> </w:t>
      </w:r>
    </w:p>
    <w:p w14:paraId="1640E055" w14:textId="77777777" w:rsidR="00442303" w:rsidRPr="001743B9" w:rsidRDefault="00442303" w:rsidP="000B20C4">
      <w:pPr>
        <w:widowControl w:val="0"/>
        <w:tabs>
          <w:tab w:val="left" w:pos="1080"/>
        </w:tabs>
        <w:ind w:firstLine="720"/>
      </w:pPr>
    </w:p>
    <w:p w14:paraId="51EAE196" w14:textId="3EF6F3D4" w:rsidR="00442303" w:rsidRPr="001743B9" w:rsidRDefault="00F43810" w:rsidP="00442303">
      <w:pPr>
        <w:widowControl w:val="0"/>
        <w:tabs>
          <w:tab w:val="left" w:pos="1080"/>
        </w:tabs>
        <w:ind w:firstLine="720"/>
      </w:pPr>
      <w:r w:rsidRPr="001743B9">
        <w:t>D</w:t>
      </w:r>
      <w:r w:rsidR="00442303" w:rsidRPr="001743B9">
        <w:t>. “Elector” as used in this article shall mean a citizen of the United States whose residence is within the state and who is at least 18 years of age or is 17 years of age and will attain the age of 18 years on or before the first Tuesday after the first Monday in November of the then current calendar year.</w:t>
      </w:r>
    </w:p>
    <w:p w14:paraId="3ADD26FC" w14:textId="77777777" w:rsidR="00442303" w:rsidRPr="006F72A8" w:rsidRDefault="00442303" w:rsidP="00442303">
      <w:pPr>
        <w:widowControl w:val="0"/>
        <w:rPr>
          <w:rFonts w:cs="Arial"/>
          <w:color w:val="000000"/>
          <w:sz w:val="20"/>
          <w:szCs w:val="20"/>
        </w:rPr>
      </w:pPr>
      <w:r w:rsidRPr="00B7691F">
        <w:rPr>
          <w:color w:val="000000"/>
          <w:sz w:val="20"/>
          <w:szCs w:val="20"/>
        </w:rPr>
        <w:t>(Neb. Rev. Stat. §</w:t>
      </w:r>
      <w:r w:rsidRPr="00B7691F">
        <w:rPr>
          <w:sz w:val="20"/>
          <w:szCs w:val="20"/>
        </w:rPr>
        <w:t>§</w:t>
      </w:r>
      <w:r w:rsidRPr="00B7691F">
        <w:rPr>
          <w:color w:val="000000"/>
          <w:sz w:val="20"/>
          <w:szCs w:val="20"/>
        </w:rPr>
        <w:t>17-202, 17-203, 32-110, 32-532, 32-554)</w:t>
      </w:r>
      <w:r w:rsidRPr="006F72A8">
        <w:rPr>
          <w:rFonts w:cs="Arial"/>
          <w:color w:val="000000"/>
          <w:sz w:val="20"/>
          <w:szCs w:val="20"/>
        </w:rPr>
        <w:t xml:space="preserve"> </w:t>
      </w:r>
    </w:p>
    <w:p w14:paraId="4C7FB1C1" w14:textId="77777777" w:rsidR="000714B9" w:rsidRDefault="000714B9" w:rsidP="000B20C4">
      <w:pPr>
        <w:widowControl w:val="0"/>
        <w:rPr>
          <w:color w:val="000000"/>
          <w:szCs w:val="24"/>
        </w:rPr>
      </w:pPr>
    </w:p>
    <w:p w14:paraId="581B7403" w14:textId="77777777" w:rsidR="007B222E" w:rsidRPr="006F72A8" w:rsidRDefault="00580DE2" w:rsidP="007A294E">
      <w:pPr>
        <w:pStyle w:val="CPARAGRAPHHEADING"/>
      </w:pPr>
      <w:bookmarkStart w:id="167" w:name="_Toc321121755"/>
      <w:bookmarkStart w:id="168" w:name="_Toc483297435"/>
      <w:r w:rsidRPr="006F72A8">
        <w:t>SECTION 1-602:  ELECTION OF OFFICERS; CERTIFICATION</w:t>
      </w:r>
      <w:bookmarkEnd w:id="167"/>
      <w:bookmarkEnd w:id="168"/>
    </w:p>
    <w:p w14:paraId="15379F31" w14:textId="77777777" w:rsidR="00A72D1C" w:rsidRPr="001743B9" w:rsidRDefault="00A72D1C" w:rsidP="00A72D1C">
      <w:pPr>
        <w:widowControl w:val="0"/>
        <w:ind w:firstLine="720"/>
        <w:rPr>
          <w:color w:val="000000"/>
          <w:szCs w:val="24"/>
        </w:rPr>
      </w:pPr>
      <w:r w:rsidRPr="00307491">
        <w:rPr>
          <w:color w:val="000000"/>
          <w:szCs w:val="24"/>
        </w:rPr>
        <w:t>A. All village elections involving the election of officers shall be held in accord-</w:t>
      </w:r>
      <w:r w:rsidRPr="001743B9">
        <w:rPr>
          <w:color w:val="000000"/>
          <w:szCs w:val="24"/>
        </w:rPr>
        <w:t xml:space="preserve">ance with the Election Act and in conjunction with the statewide primary and general elections. </w:t>
      </w:r>
    </w:p>
    <w:p w14:paraId="11E2E056" w14:textId="77777777" w:rsidR="00A72D1C" w:rsidRPr="001743B9" w:rsidRDefault="00A72D1C" w:rsidP="00A72D1C">
      <w:pPr>
        <w:widowControl w:val="0"/>
        <w:rPr>
          <w:color w:val="000000"/>
          <w:szCs w:val="24"/>
        </w:rPr>
      </w:pPr>
    </w:p>
    <w:p w14:paraId="47C50C4C" w14:textId="1AB9EC44" w:rsidR="00A72D1C" w:rsidRPr="001743B9" w:rsidRDefault="00A72D1C" w:rsidP="00A72D1C">
      <w:pPr>
        <w:widowControl w:val="0"/>
        <w:ind w:firstLine="720"/>
        <w:rPr>
          <w:color w:val="000000"/>
          <w:szCs w:val="24"/>
        </w:rPr>
      </w:pPr>
      <w:r w:rsidRPr="001743B9">
        <w:rPr>
          <w:color w:val="000000"/>
          <w:szCs w:val="24"/>
        </w:rPr>
        <w:t>B. No later than January 5 of each even-numbered year, for election of village officers in conjunction with the statewide primary election, the Village Board shall cer-tify to the county clerk or election commissioner the name of the village, the number of officers to be elected, the length of the terms of office, the vacancies to be filled by election and length of remaining term, and the number of votes to be cast by a registered voter for each office.</w:t>
      </w:r>
    </w:p>
    <w:p w14:paraId="6D759D44" w14:textId="77777777" w:rsidR="00A72D1C" w:rsidRPr="001743B9" w:rsidRDefault="00A72D1C" w:rsidP="00A72D1C">
      <w:pPr>
        <w:widowControl w:val="0"/>
        <w:rPr>
          <w:color w:val="000000"/>
          <w:szCs w:val="24"/>
        </w:rPr>
      </w:pPr>
    </w:p>
    <w:p w14:paraId="7C554801" w14:textId="77777777" w:rsidR="00EC2DFD" w:rsidRPr="00307491" w:rsidRDefault="00A72D1C" w:rsidP="00A72D1C">
      <w:pPr>
        <w:widowControl w:val="0"/>
        <w:ind w:firstLine="720"/>
        <w:rPr>
          <w:color w:val="000000"/>
          <w:sz w:val="20"/>
          <w:szCs w:val="24"/>
        </w:rPr>
      </w:pPr>
      <w:r w:rsidRPr="00307491">
        <w:rPr>
          <w:color w:val="000000"/>
          <w:szCs w:val="24"/>
        </w:rPr>
        <w:t>C. No later than July 1 of each even-numbered year, for election of village of-ficers in conjunction with the statewide general election, the Village Board shall certify to the county clerk or election commissioner the name of the village, the number of officers to be elected, the length of the terms of office, the vacancies to be filled by election and length of remaining term, and the number of votes to be cast by a regis-tered voter for each office.</w:t>
      </w:r>
      <w:r w:rsidRPr="00307491">
        <w:rPr>
          <w:color w:val="000000"/>
          <w:sz w:val="20"/>
          <w:szCs w:val="24"/>
        </w:rPr>
        <w:t xml:space="preserve"> </w:t>
      </w:r>
    </w:p>
    <w:p w14:paraId="303E84DC" w14:textId="72239DDE" w:rsidR="00580DE2" w:rsidRPr="006F72A8" w:rsidRDefault="00580DE2" w:rsidP="00EC2DFD">
      <w:pPr>
        <w:widowControl w:val="0"/>
        <w:rPr>
          <w:color w:val="000000"/>
          <w:sz w:val="20"/>
        </w:rPr>
      </w:pPr>
      <w:r w:rsidRPr="00307491">
        <w:rPr>
          <w:color w:val="000000"/>
          <w:sz w:val="20"/>
          <w:szCs w:val="20"/>
        </w:rPr>
        <w:t xml:space="preserve">(Neb. Rev. Stat. </w:t>
      </w:r>
      <w:r w:rsidR="00612336" w:rsidRPr="00307491">
        <w:rPr>
          <w:sz w:val="20"/>
          <w:szCs w:val="20"/>
        </w:rPr>
        <w:t>§</w:t>
      </w:r>
      <w:r w:rsidRPr="00307491">
        <w:rPr>
          <w:color w:val="000000"/>
          <w:sz w:val="20"/>
          <w:szCs w:val="20"/>
        </w:rPr>
        <w:t>§32-404(2)</w:t>
      </w:r>
      <w:r w:rsidR="00A72D1C" w:rsidRPr="00307491">
        <w:rPr>
          <w:color w:val="000000"/>
          <w:sz w:val="20"/>
          <w:szCs w:val="20"/>
        </w:rPr>
        <w:t xml:space="preserve"> and (3)</w:t>
      </w:r>
      <w:r w:rsidRPr="00307491">
        <w:rPr>
          <w:color w:val="000000"/>
          <w:sz w:val="20"/>
          <w:szCs w:val="20"/>
        </w:rPr>
        <w:t>, 32-556)</w:t>
      </w:r>
      <w:r w:rsidR="001C7161" w:rsidRPr="00307491">
        <w:rPr>
          <w:rFonts w:cs="Arial"/>
          <w:color w:val="000000"/>
          <w:sz w:val="20"/>
          <w:szCs w:val="20"/>
        </w:rPr>
        <w:t xml:space="preserve"> </w:t>
      </w:r>
      <w:r w:rsidR="000714B9" w:rsidRPr="00307491">
        <w:rPr>
          <w:rFonts w:cs="Arial"/>
          <w:color w:val="000000"/>
          <w:sz w:val="20"/>
          <w:szCs w:val="20"/>
        </w:rPr>
        <w:t>(Am. Ord. No. 2000-08, 6/6/00)</w:t>
      </w:r>
    </w:p>
    <w:p w14:paraId="697BC9BB" w14:textId="5011FF43" w:rsidR="00580DE2" w:rsidRPr="006F72A8" w:rsidRDefault="000714B9" w:rsidP="000B20C4">
      <w:pPr>
        <w:widowControl w:val="0"/>
        <w:rPr>
          <w:color w:val="000000"/>
          <w:szCs w:val="24"/>
        </w:rPr>
      </w:pPr>
      <w:r>
        <w:rPr>
          <w:color w:val="000000"/>
          <w:szCs w:val="24"/>
        </w:rPr>
        <w:t xml:space="preserve"> </w:t>
      </w:r>
    </w:p>
    <w:bookmarkStart w:id="169" w:name="_Toc483297436"/>
    <w:p w14:paraId="4CF6F4A8" w14:textId="42C2A0C3" w:rsidR="007B222E" w:rsidRPr="00307491" w:rsidRDefault="00F43610" w:rsidP="007A294E">
      <w:pPr>
        <w:pStyle w:val="CPARAGRAPHHEADING"/>
      </w:pPr>
      <w:r w:rsidRPr="00307491">
        <w:rPr>
          <w:noProof/>
        </w:rPr>
        <mc:AlternateContent>
          <mc:Choice Requires="wps">
            <w:drawing>
              <wp:anchor distT="0" distB="0" distL="114300" distR="114300" simplePos="0" relativeHeight="251660288" behindDoc="0" locked="0" layoutInCell="1" allowOverlap="1" wp14:anchorId="75527C91" wp14:editId="7CB83B29">
                <wp:simplePos x="0" y="0"/>
                <wp:positionH relativeFrom="column">
                  <wp:posOffset>0</wp:posOffset>
                </wp:positionH>
                <wp:positionV relativeFrom="paragraph">
                  <wp:posOffset>0</wp:posOffset>
                </wp:positionV>
                <wp:extent cx="635000" cy="635000"/>
                <wp:effectExtent l="0" t="0" r="0" b="0"/>
                <wp:wrapNone/>
                <wp:docPr id="1" name="Text Box 3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4E772" id="Text Box 35"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CqKYr3KQIAAFAEAAAOAAAAAAAAAAAAAAAAAC4CAABkcnMvZTJvRG9jLnht&#10;bFBLAQItABQABgAIAAAAIQCOoHPl1wAAAAUBAAAPAAAAAAAAAAAAAAAAAIMEAABkcnMvZG93bnJl&#10;di54bWxQSwUGAAAAAAQABADzAAAAhwUAAAAA&#10;">
                <v:stroke joinstyle="round"/>
                <o:lock v:ext="edit" selection="t"/>
              </v:shape>
            </w:pict>
          </mc:Fallback>
        </mc:AlternateContent>
      </w:r>
      <w:bookmarkStart w:id="170" w:name="_Toc321121756"/>
      <w:r w:rsidR="00580DE2" w:rsidRPr="00307491">
        <w:t>SECTION 1-60</w:t>
      </w:r>
      <w:r w:rsidR="003A1BAE" w:rsidRPr="00307491">
        <w:t>3</w:t>
      </w:r>
      <w:r w:rsidR="00580DE2" w:rsidRPr="00307491">
        <w:t>:  ELECTIONS GENERALLY</w:t>
      </w:r>
      <w:bookmarkEnd w:id="170"/>
      <w:bookmarkEnd w:id="169"/>
    </w:p>
    <w:p w14:paraId="3914B62F" w14:textId="77777777" w:rsidR="003033A4" w:rsidRPr="00307491" w:rsidRDefault="000530CE" w:rsidP="000B20C4">
      <w:pPr>
        <w:widowControl w:val="0"/>
        <w:rPr>
          <w:color w:val="000000"/>
          <w:szCs w:val="24"/>
        </w:rPr>
      </w:pPr>
      <w:r w:rsidRPr="00307491">
        <w:rPr>
          <w:color w:val="000000"/>
          <w:szCs w:val="24"/>
        </w:rPr>
        <w:tab/>
      </w:r>
      <w:r w:rsidR="00580DE2" w:rsidRPr="00307491">
        <w:rPr>
          <w:color w:val="000000"/>
          <w:szCs w:val="24"/>
        </w:rPr>
        <w:t xml:space="preserve">A. All village issues and offices shall be combined on the statewide primary and general election ballots whenever possible. The issuance of separate ballots shall be </w:t>
      </w:r>
      <w:r w:rsidR="00580DE2" w:rsidRPr="00307491">
        <w:rPr>
          <w:color w:val="000000"/>
          <w:szCs w:val="24"/>
        </w:rPr>
        <w:lastRenderedPageBreak/>
        <w:t>avoided in a statewide election if village offices or issues can reasonably be combined with the nonpartisan ballot and state law does not require otherwise.</w:t>
      </w:r>
      <w:r w:rsidR="006A5465" w:rsidRPr="00307491">
        <w:rPr>
          <w:color w:val="000000"/>
          <w:szCs w:val="24"/>
        </w:rPr>
        <w:tab/>
      </w:r>
    </w:p>
    <w:p w14:paraId="6A9E0B27" w14:textId="77777777" w:rsidR="003033A4" w:rsidRPr="00307491" w:rsidRDefault="003033A4" w:rsidP="000B20C4">
      <w:pPr>
        <w:widowControl w:val="0"/>
        <w:rPr>
          <w:color w:val="000000"/>
          <w:szCs w:val="24"/>
        </w:rPr>
      </w:pPr>
    </w:p>
    <w:p w14:paraId="4C1ECE74" w14:textId="77777777" w:rsidR="00580DE2" w:rsidRPr="00307491" w:rsidRDefault="000530CE" w:rsidP="000B20C4">
      <w:pPr>
        <w:widowControl w:val="0"/>
        <w:rPr>
          <w:color w:val="000000"/>
          <w:szCs w:val="24"/>
        </w:rPr>
      </w:pPr>
      <w:r w:rsidRPr="00307491">
        <w:rPr>
          <w:color w:val="000000"/>
          <w:szCs w:val="24"/>
        </w:rPr>
        <w:tab/>
      </w:r>
      <w:r w:rsidR="00580DE2" w:rsidRPr="00307491">
        <w:rPr>
          <w:color w:val="000000"/>
          <w:szCs w:val="24"/>
        </w:rPr>
        <w:t xml:space="preserve">B. When the </w:t>
      </w:r>
      <w:r w:rsidR="001F532A" w:rsidRPr="00307491">
        <w:rPr>
          <w:color w:val="000000"/>
          <w:szCs w:val="24"/>
        </w:rPr>
        <w:t>v</w:t>
      </w:r>
      <w:r w:rsidR="00580DE2" w:rsidRPr="00307491">
        <w:rPr>
          <w:color w:val="000000"/>
          <w:szCs w:val="24"/>
        </w:rPr>
        <w:t xml:space="preserve">illage holds an election in conjunction with the statewide primary or general election, the election shall be held as provided in the Election Act. Any other election by the </w:t>
      </w:r>
      <w:r w:rsidR="001F532A" w:rsidRPr="00307491">
        <w:rPr>
          <w:color w:val="000000"/>
          <w:szCs w:val="24"/>
        </w:rPr>
        <w:t>v</w:t>
      </w:r>
      <w:r w:rsidR="00580DE2" w:rsidRPr="00307491">
        <w:rPr>
          <w:color w:val="000000"/>
          <w:szCs w:val="24"/>
        </w:rPr>
        <w:t xml:space="preserve">illage shall be held as provided in the Election Act unless otherwise provided by the charter, code, or bylaws of the village. </w:t>
      </w:r>
    </w:p>
    <w:p w14:paraId="54E31893" w14:textId="77777777" w:rsidR="00580DE2" w:rsidRPr="00307491" w:rsidRDefault="00580DE2" w:rsidP="000B20C4">
      <w:pPr>
        <w:widowControl w:val="0"/>
        <w:rPr>
          <w:color w:val="000000"/>
          <w:sz w:val="20"/>
          <w:szCs w:val="20"/>
        </w:rPr>
      </w:pPr>
      <w:r w:rsidRPr="00307491">
        <w:rPr>
          <w:color w:val="000000"/>
          <w:sz w:val="20"/>
          <w:szCs w:val="20"/>
        </w:rPr>
        <w:t>(Neb. Rev. Stat. §</w:t>
      </w:r>
      <w:r w:rsidR="00612336" w:rsidRPr="00307491">
        <w:rPr>
          <w:sz w:val="20"/>
          <w:szCs w:val="20"/>
        </w:rPr>
        <w:t>§</w:t>
      </w:r>
      <w:r w:rsidRPr="00307491">
        <w:rPr>
          <w:color w:val="000000"/>
          <w:sz w:val="20"/>
          <w:szCs w:val="20"/>
        </w:rPr>
        <w:t>32-404(1), 32-556)</w:t>
      </w:r>
    </w:p>
    <w:p w14:paraId="2732907A" w14:textId="77777777" w:rsidR="00580DE2" w:rsidRPr="00307491" w:rsidRDefault="00580DE2" w:rsidP="000B20C4">
      <w:pPr>
        <w:widowControl w:val="0"/>
        <w:rPr>
          <w:color w:val="000000"/>
          <w:szCs w:val="24"/>
        </w:rPr>
      </w:pPr>
    </w:p>
    <w:p w14:paraId="59DD6053" w14:textId="77777777" w:rsidR="007B222E" w:rsidRPr="00307491" w:rsidRDefault="00580DE2" w:rsidP="007A294E">
      <w:pPr>
        <w:pStyle w:val="CPARAGRAPHHEADING"/>
      </w:pPr>
      <w:bookmarkStart w:id="171" w:name="_Toc321121757"/>
      <w:bookmarkStart w:id="172" w:name="_Toc483297437"/>
      <w:r w:rsidRPr="00307491">
        <w:t>SECTION 1-60</w:t>
      </w:r>
      <w:r w:rsidR="003A1BAE" w:rsidRPr="00307491">
        <w:t>4</w:t>
      </w:r>
      <w:r w:rsidRPr="00307491">
        <w:t>:  JOINT, GENERAL; NOTICE</w:t>
      </w:r>
      <w:bookmarkEnd w:id="171"/>
      <w:bookmarkEnd w:id="172"/>
    </w:p>
    <w:p w14:paraId="1CC53F59" w14:textId="77777777" w:rsidR="00FF53CE" w:rsidRPr="00307491" w:rsidRDefault="00580DE2" w:rsidP="000B20C4">
      <w:pPr>
        <w:widowControl w:val="0"/>
        <w:rPr>
          <w:rFonts w:cs="Arial"/>
          <w:color w:val="000000"/>
          <w:sz w:val="20"/>
          <w:szCs w:val="20"/>
        </w:rPr>
      </w:pPr>
      <w:r w:rsidRPr="00307491">
        <w:rPr>
          <w:color w:val="000000"/>
          <w:szCs w:val="24"/>
        </w:rPr>
        <w:t>The</w:t>
      </w:r>
      <w:r w:rsidRPr="00307491">
        <w:rPr>
          <w:szCs w:val="24"/>
        </w:rPr>
        <w:t xml:space="preserve"> </w:t>
      </w:r>
      <w:r w:rsidRPr="00307491">
        <w:rPr>
          <w:color w:val="000000"/>
          <w:szCs w:val="24"/>
        </w:rPr>
        <w:t xml:space="preserve">notice of election required to be published by the county clerk no less than 40 days prior to an election shall serve as the notice requirement for all village elections which are held in conjunction any other election. </w:t>
      </w:r>
      <w:r w:rsidRPr="00307491">
        <w:rPr>
          <w:color w:val="000000"/>
          <w:sz w:val="20"/>
          <w:szCs w:val="20"/>
        </w:rPr>
        <w:t>(Neb. Rev. Stat. §32-802)</w:t>
      </w:r>
      <w:r w:rsidR="00FF53CE" w:rsidRPr="00307491">
        <w:rPr>
          <w:rFonts w:cs="Arial"/>
          <w:color w:val="000000"/>
          <w:sz w:val="20"/>
          <w:szCs w:val="20"/>
        </w:rPr>
        <w:t xml:space="preserve"> </w:t>
      </w:r>
    </w:p>
    <w:p w14:paraId="561C0216" w14:textId="77777777" w:rsidR="00FF53CE" w:rsidRPr="00307491" w:rsidRDefault="00FF53CE" w:rsidP="000B20C4">
      <w:pPr>
        <w:widowControl w:val="0"/>
        <w:rPr>
          <w:color w:val="000000"/>
          <w:szCs w:val="24"/>
        </w:rPr>
      </w:pPr>
    </w:p>
    <w:p w14:paraId="0B88EE25" w14:textId="77777777" w:rsidR="007B222E" w:rsidRPr="00307491" w:rsidRDefault="00580DE2" w:rsidP="007A294E">
      <w:pPr>
        <w:pStyle w:val="CPARAGRAPHHEADING"/>
      </w:pPr>
      <w:bookmarkStart w:id="173" w:name="_Toc321121758"/>
      <w:bookmarkStart w:id="174" w:name="_Toc483297438"/>
      <w:r w:rsidRPr="00307491">
        <w:t>SECTION 1-60</w:t>
      </w:r>
      <w:r w:rsidR="003A1BAE" w:rsidRPr="00307491">
        <w:t>5</w:t>
      </w:r>
      <w:r w:rsidRPr="00307491">
        <w:t>:  SPECIAL ELECTION</w:t>
      </w:r>
      <w:bookmarkEnd w:id="173"/>
      <w:bookmarkEnd w:id="174"/>
    </w:p>
    <w:p w14:paraId="1F24C75A" w14:textId="77777777" w:rsidR="00580DE2" w:rsidRPr="001743B9" w:rsidRDefault="006A5465" w:rsidP="000B20C4">
      <w:pPr>
        <w:widowControl w:val="0"/>
        <w:rPr>
          <w:szCs w:val="24"/>
        </w:rPr>
      </w:pPr>
      <w:r w:rsidRPr="00307491">
        <w:rPr>
          <w:color w:val="000000"/>
          <w:szCs w:val="24"/>
        </w:rPr>
        <w:tab/>
      </w:r>
      <w:r w:rsidR="00580DE2" w:rsidRPr="00307491">
        <w:rPr>
          <w:szCs w:val="24"/>
        </w:rPr>
        <w:t xml:space="preserve">A. Any issue to be submitted to the registered voters at a special election by the </w:t>
      </w:r>
      <w:r w:rsidR="001F532A" w:rsidRPr="00307491">
        <w:rPr>
          <w:szCs w:val="24"/>
        </w:rPr>
        <w:t>v</w:t>
      </w:r>
      <w:r w:rsidR="00580DE2" w:rsidRPr="00307491">
        <w:rPr>
          <w:szCs w:val="24"/>
        </w:rPr>
        <w:t>illage shall be certified by the village clerk to the county clerk at least 50 days prior to the election</w:t>
      </w:r>
      <w:r w:rsidR="005F55BE" w:rsidRPr="00307491">
        <w:rPr>
          <w:szCs w:val="24"/>
        </w:rPr>
        <w:t xml:space="preserve"> or as prescribed by special legis</w:t>
      </w:r>
      <w:r w:rsidR="007F6CF9" w:rsidRPr="00307491">
        <w:rPr>
          <w:szCs w:val="24"/>
        </w:rPr>
        <w:t>l</w:t>
      </w:r>
      <w:r w:rsidR="005F55BE" w:rsidRPr="00307491">
        <w:rPr>
          <w:szCs w:val="24"/>
        </w:rPr>
        <w:t>ation</w:t>
      </w:r>
      <w:r w:rsidR="00580DE2" w:rsidRPr="00307491">
        <w:rPr>
          <w:szCs w:val="24"/>
        </w:rPr>
        <w:t>. A special election may be held by mail as provided in Neb. Rev. Stat. §</w:t>
      </w:r>
      <w:r w:rsidR="00612336" w:rsidRPr="00307491">
        <w:rPr>
          <w:szCs w:val="24"/>
        </w:rPr>
        <w:t>§</w:t>
      </w:r>
      <w:r w:rsidR="00580DE2" w:rsidRPr="00307491">
        <w:rPr>
          <w:szCs w:val="24"/>
        </w:rPr>
        <w:t xml:space="preserve">32-952 through 32-959. </w:t>
      </w:r>
      <w:r w:rsidR="00580DE2" w:rsidRPr="001743B9">
        <w:rPr>
          <w:szCs w:val="24"/>
        </w:rPr>
        <w:t>No special election to be conducted by the county clerk shall be held within 30 days prior to or 60 days after the statewide primary election and no special election to be conducted by the county clerk shall be held within 30 days prior to or 60 days after the statewide general election.</w:t>
      </w:r>
    </w:p>
    <w:p w14:paraId="61008D3A" w14:textId="77777777" w:rsidR="00580DE2" w:rsidRPr="00307491" w:rsidRDefault="00580DE2" w:rsidP="000B20C4">
      <w:pPr>
        <w:widowControl w:val="0"/>
        <w:rPr>
          <w:szCs w:val="24"/>
        </w:rPr>
      </w:pPr>
    </w:p>
    <w:p w14:paraId="6D36D97C" w14:textId="77777777" w:rsidR="00580DE2" w:rsidRPr="006F72A8" w:rsidRDefault="006A5465" w:rsidP="000B20C4">
      <w:pPr>
        <w:widowControl w:val="0"/>
        <w:rPr>
          <w:szCs w:val="24"/>
        </w:rPr>
      </w:pPr>
      <w:r w:rsidRPr="00307491">
        <w:rPr>
          <w:szCs w:val="24"/>
        </w:rPr>
        <w:tab/>
      </w:r>
      <w:r w:rsidR="00580DE2" w:rsidRPr="00307491">
        <w:rPr>
          <w:szCs w:val="24"/>
        </w:rPr>
        <w:t xml:space="preserve">B. In lieu of submitting the issue at a special election, the </w:t>
      </w:r>
      <w:r w:rsidR="001F532A" w:rsidRPr="00307491">
        <w:rPr>
          <w:szCs w:val="24"/>
        </w:rPr>
        <w:t>v</w:t>
      </w:r>
      <w:r w:rsidR="00580DE2" w:rsidRPr="00307491">
        <w:rPr>
          <w:szCs w:val="24"/>
        </w:rPr>
        <w:t>illage may submit the issue at a statewide primary or general election or at any scheduled county election, except that no such issue shall be submitted at a statewide election or scheduled county election unless the issue to be submitted has been certified by the village clerk to the county clerk by March 1 for the primary election and by September 1 for the general election.</w:t>
      </w:r>
    </w:p>
    <w:p w14:paraId="6C426E11" w14:textId="77777777" w:rsidR="00580DE2" w:rsidRPr="006F72A8" w:rsidRDefault="00580DE2" w:rsidP="000B20C4">
      <w:pPr>
        <w:widowControl w:val="0"/>
        <w:rPr>
          <w:szCs w:val="24"/>
        </w:rPr>
      </w:pPr>
    </w:p>
    <w:p w14:paraId="4B85847A" w14:textId="77777777" w:rsidR="00580DE2" w:rsidRPr="006F72A8" w:rsidRDefault="006A5465" w:rsidP="000B20C4">
      <w:pPr>
        <w:widowControl w:val="0"/>
        <w:spacing w:after="100" w:afterAutospacing="1"/>
        <w:rPr>
          <w:szCs w:val="24"/>
        </w:rPr>
      </w:pPr>
      <w:r w:rsidRPr="006F72A8">
        <w:rPr>
          <w:szCs w:val="24"/>
        </w:rPr>
        <w:tab/>
      </w:r>
      <w:r w:rsidR="00580DE2" w:rsidRPr="00307491">
        <w:rPr>
          <w:szCs w:val="24"/>
        </w:rPr>
        <w:t xml:space="preserve">C. After the county clerk has received the certification of the issue to be submitted, </w:t>
      </w:r>
      <w:r w:rsidR="00901712" w:rsidRPr="00307491">
        <w:rPr>
          <w:szCs w:val="24"/>
        </w:rPr>
        <w:t>he or she</w:t>
      </w:r>
      <w:r w:rsidR="00580DE2" w:rsidRPr="00307491">
        <w:rPr>
          <w:szCs w:val="24"/>
        </w:rPr>
        <w:t xml:space="preserve"> shall be responsible for all matters relating to the submission of the issue to the registered voters, except that the village clerk shall be responsible for the publication or posting of any required special notice of the submission of such issue other than the notice required to be given of the statewide election issues. The county clerk shall prepare the ballots and issue absentee ballots and shall also conduct the submission of the issue, including the receiving and counting of ballots on the issue. The election returns shall be made to the county clerk. The ballots, including absentee ballots, shall be counted and canvassed at the same time and in the same manner as the other ballots. Upon completion of the canvass of the vote by the County Canvassing Board, the county clerk shall certify the election results to the Village Board. The canvass by the Canvassing Board shall have the same force and effect as if made by the Village Board.</w:t>
      </w:r>
      <w:r w:rsidR="00580DE2" w:rsidRPr="006F72A8">
        <w:rPr>
          <w:szCs w:val="24"/>
        </w:rPr>
        <w:t xml:space="preserve"> </w:t>
      </w:r>
    </w:p>
    <w:p w14:paraId="5C38115D" w14:textId="77777777" w:rsidR="000530CE" w:rsidRPr="006F72A8" w:rsidRDefault="00FF53CE" w:rsidP="000B20C4">
      <w:pPr>
        <w:widowControl w:val="0"/>
        <w:rPr>
          <w:rFonts w:cs="Arial"/>
          <w:color w:val="000000"/>
          <w:szCs w:val="24"/>
        </w:rPr>
      </w:pPr>
      <w:r w:rsidRPr="006F72A8">
        <w:rPr>
          <w:rFonts w:cs="Arial"/>
          <w:color w:val="000000"/>
          <w:szCs w:val="24"/>
        </w:rPr>
        <w:lastRenderedPageBreak/>
        <w:tab/>
      </w:r>
      <w:r w:rsidR="000530CE" w:rsidRPr="00307491">
        <w:rPr>
          <w:rFonts w:cs="Arial"/>
          <w:color w:val="000000"/>
          <w:szCs w:val="24"/>
        </w:rPr>
        <w:t>D. Any special election under the Election Act shall be held on the first Tuesday following the second Monday of the selected month unless otherwise specifically provided. No special election shall be</w:t>
      </w:r>
      <w:r w:rsidR="000530CE" w:rsidRPr="00307491">
        <w:rPr>
          <w:rFonts w:cs="Arial"/>
          <w:szCs w:val="24"/>
        </w:rPr>
        <w:t xml:space="preserve"> </w:t>
      </w:r>
      <w:r w:rsidR="000530CE" w:rsidRPr="00307491">
        <w:rPr>
          <w:rFonts w:cs="Arial"/>
          <w:color w:val="000000"/>
          <w:szCs w:val="24"/>
        </w:rPr>
        <w:t>held under the Election Act in April, May, June, October, November or December of an even-numbered year unless it is held in conjunction with the statewide primary or general election.</w:t>
      </w:r>
      <w:r w:rsidR="000530CE" w:rsidRPr="006F72A8">
        <w:rPr>
          <w:rFonts w:cs="Arial"/>
          <w:color w:val="000000"/>
          <w:szCs w:val="24"/>
        </w:rPr>
        <w:t xml:space="preserve"> </w:t>
      </w:r>
    </w:p>
    <w:p w14:paraId="6DFEFCD7" w14:textId="1F7E0BCD" w:rsidR="00580DE2" w:rsidRPr="006F72A8" w:rsidRDefault="00FF53CE" w:rsidP="000B20C4">
      <w:pPr>
        <w:widowControl w:val="0"/>
        <w:spacing w:after="100" w:afterAutospacing="1"/>
        <w:rPr>
          <w:rFonts w:cs="Arial"/>
          <w:color w:val="000000"/>
          <w:szCs w:val="24"/>
        </w:rPr>
      </w:pPr>
      <w:r w:rsidRPr="006F72A8">
        <w:rPr>
          <w:rFonts w:cs="Arial"/>
          <w:color w:val="000000"/>
          <w:sz w:val="20"/>
          <w:szCs w:val="20"/>
        </w:rPr>
        <w:t>(Neb. Rev. Stat. §</w:t>
      </w:r>
      <w:r w:rsidR="00612336" w:rsidRPr="006F72A8">
        <w:rPr>
          <w:sz w:val="20"/>
          <w:szCs w:val="20"/>
        </w:rPr>
        <w:t>§</w:t>
      </w:r>
      <w:r w:rsidRPr="006F72A8">
        <w:rPr>
          <w:sz w:val="20"/>
          <w:szCs w:val="20"/>
        </w:rPr>
        <w:t>32-559, 32-405</w:t>
      </w:r>
      <w:r w:rsidRPr="006F72A8">
        <w:rPr>
          <w:rFonts w:cs="Arial"/>
          <w:color w:val="000000"/>
          <w:sz w:val="20"/>
          <w:szCs w:val="20"/>
        </w:rPr>
        <w:t xml:space="preserve">) </w:t>
      </w:r>
      <w:r w:rsidR="006A7BC0">
        <w:rPr>
          <w:rFonts w:cs="Arial"/>
          <w:color w:val="000000"/>
          <w:sz w:val="20"/>
          <w:szCs w:val="20"/>
        </w:rPr>
        <w:t>(Am. Ord. No. 2004-01, 2/10/04)</w:t>
      </w:r>
    </w:p>
    <w:p w14:paraId="6A36BF10" w14:textId="77777777" w:rsidR="007B222E" w:rsidRPr="006F72A8" w:rsidRDefault="00580DE2" w:rsidP="007A294E">
      <w:pPr>
        <w:pStyle w:val="CPARAGRAPHHEADING"/>
      </w:pPr>
      <w:bookmarkStart w:id="175" w:name="_Toc321121759"/>
      <w:bookmarkStart w:id="176" w:name="_Toc483297439"/>
      <w:r w:rsidRPr="006F72A8">
        <w:t>SECTION 1-60</w:t>
      </w:r>
      <w:r w:rsidR="003A1BAE" w:rsidRPr="006F72A8">
        <w:t>6</w:t>
      </w:r>
      <w:r w:rsidRPr="006F72A8">
        <w:t>:  PETITION CANDIDATES</w:t>
      </w:r>
      <w:bookmarkEnd w:id="175"/>
      <w:bookmarkEnd w:id="176"/>
    </w:p>
    <w:p w14:paraId="514CA580" w14:textId="77777777" w:rsidR="008708F4" w:rsidRPr="00307491" w:rsidRDefault="00CD314E" w:rsidP="000B20C4">
      <w:pPr>
        <w:widowControl w:val="0"/>
      </w:pPr>
      <w:r w:rsidRPr="006F72A8">
        <w:rPr>
          <w:szCs w:val="24"/>
        </w:rPr>
        <w:tab/>
      </w:r>
      <w:r w:rsidR="008708F4" w:rsidRPr="00307491">
        <w:t xml:space="preserve">A. Petitions for nomination of candidates for Village Board shall conform to the requirements of Neb. Rev. Stat. §32-628. Petitions shall state the office to be filled and the name and address of the candidate. A sample copy of the petition shall be filed with the filing officer prior to circulation. Petitions shall be signed by registered voters residing in the </w:t>
      </w:r>
      <w:r w:rsidR="001F532A" w:rsidRPr="00307491">
        <w:t>v</w:t>
      </w:r>
      <w:r w:rsidR="008708F4" w:rsidRPr="00307491">
        <w:t>illage and shall be filed with the filing officer in the same man</w:t>
      </w:r>
      <w:r w:rsidR="008708F4" w:rsidRPr="00307491">
        <w:softHyphen/>
        <w:t>ner as provided for candidate filing forms in Neb. Rev. Stat. §32-607. Petition signers and petition circulators shall conform to the requirements of Neb. Rev. Stat. §</w:t>
      </w:r>
      <w:r w:rsidR="00612336" w:rsidRPr="00307491">
        <w:t>§</w:t>
      </w:r>
      <w:r w:rsidR="008708F4" w:rsidRPr="00307491">
        <w:t>32-629 and 32-630. No petition for nomination shall be filed unless there is attached thereto a receipt showing the payment of the filing fee required. Such petitions shall be filed by September 1 in the year of the general election.</w:t>
      </w:r>
    </w:p>
    <w:p w14:paraId="0475ED6E" w14:textId="77777777" w:rsidR="008708F4" w:rsidRPr="00307491" w:rsidRDefault="008708F4" w:rsidP="000B20C4">
      <w:pPr>
        <w:widowControl w:val="0"/>
      </w:pPr>
    </w:p>
    <w:p w14:paraId="3B2244D7" w14:textId="77777777" w:rsidR="008708F4" w:rsidRPr="006F72A8" w:rsidRDefault="008708F4" w:rsidP="00B7691F">
      <w:pPr>
        <w:widowControl w:val="0"/>
      </w:pPr>
      <w:r w:rsidRPr="00307491">
        <w:tab/>
        <w:t xml:space="preserve">B. The number of signatures of registered voters needed to place the name of a </w:t>
      </w:r>
      <w:r w:rsidR="00096C46" w:rsidRPr="00307491">
        <w:t xml:space="preserve">nonpartisan </w:t>
      </w:r>
      <w:r w:rsidRPr="00307491">
        <w:t xml:space="preserve">candidate upon the ballot for a village office for the general election shall be at least 10% of the total number of registered voters voting for governor or president of the United States at the immediately preceding general election in the </w:t>
      </w:r>
      <w:r w:rsidR="001F532A" w:rsidRPr="00307491">
        <w:t>v</w:t>
      </w:r>
      <w:r w:rsidRPr="00307491">
        <w:t>illage, not to exceed 2,000</w:t>
      </w:r>
      <w:r w:rsidR="00334AFE" w:rsidRPr="00307491">
        <w:t>.</w:t>
      </w:r>
    </w:p>
    <w:p w14:paraId="2CB7C892" w14:textId="77777777" w:rsidR="008708F4" w:rsidRPr="006F72A8" w:rsidRDefault="008708F4" w:rsidP="000B20C4">
      <w:pPr>
        <w:widowControl w:val="0"/>
        <w:ind w:left="1368" w:hanging="360"/>
      </w:pPr>
    </w:p>
    <w:p w14:paraId="21964210" w14:textId="77777777" w:rsidR="008708F4" w:rsidRPr="001743B9" w:rsidRDefault="008708F4" w:rsidP="000B20C4">
      <w:pPr>
        <w:widowControl w:val="0"/>
        <w:tabs>
          <w:tab w:val="left" w:pos="1080"/>
        </w:tabs>
        <w:ind w:firstLine="720"/>
      </w:pPr>
      <w:r w:rsidRPr="001743B9">
        <w:t>C. The filing officer shall verify the signatures according to Neb. Rev. Stat. §32-631. Within three days after the signatures on a petition for nomination have been verified pursuant to such section and the filing officer has determined that pur</w:t>
      </w:r>
      <w:r w:rsidRPr="001743B9">
        <w:softHyphen/>
        <w:t>suant to Neb. Rev. Stat. §32-618 a sufficient number of registered voters signed the petitions, the filing officer shall notify the candidate so nominated by registered or cer</w:t>
      </w:r>
      <w:r w:rsidRPr="001743B9">
        <w:softHyphen/>
        <w:t>tified mail and the candidate shall, within five days after the date of receiving such notification, file with such officer his or her acceptance of the nomination or his or her name will not be printed on the ballot.</w:t>
      </w:r>
    </w:p>
    <w:p w14:paraId="1C711C0F" w14:textId="77777777" w:rsidR="008708F4" w:rsidRPr="001743B9" w:rsidRDefault="008708F4" w:rsidP="000B20C4">
      <w:pPr>
        <w:widowControl w:val="0"/>
      </w:pPr>
    </w:p>
    <w:p w14:paraId="3A4E206D" w14:textId="77777777" w:rsidR="008708F4" w:rsidRPr="001743B9" w:rsidRDefault="008708F4" w:rsidP="000B20C4">
      <w:pPr>
        <w:widowControl w:val="0"/>
      </w:pPr>
      <w:r w:rsidRPr="001743B9">
        <w:tab/>
        <w:t>D. A candidate placed on the ballot by petition shall be termed a candidate by petition. The words “By Petition” shall be printed upon the ballot after the name of each candidate by petition.</w:t>
      </w:r>
    </w:p>
    <w:p w14:paraId="623EB92E" w14:textId="365A1B59" w:rsidR="006F1665" w:rsidRPr="006F72A8" w:rsidRDefault="00580DE2" w:rsidP="000B20C4">
      <w:pPr>
        <w:widowControl w:val="0"/>
        <w:rPr>
          <w:rFonts w:cs="Arial"/>
          <w:color w:val="000000"/>
          <w:sz w:val="20"/>
          <w:szCs w:val="20"/>
        </w:rPr>
      </w:pPr>
      <w:r w:rsidRPr="006F72A8">
        <w:rPr>
          <w:sz w:val="20"/>
          <w:szCs w:val="20"/>
        </w:rPr>
        <w:t>(Neb. Rev. Stat. §</w:t>
      </w:r>
      <w:r w:rsidR="00C315AE">
        <w:rPr>
          <w:rFonts w:cs="Aharoni" w:hint="cs"/>
          <w:sz w:val="20"/>
          <w:szCs w:val="20"/>
        </w:rPr>
        <w:t>§</w:t>
      </w:r>
      <w:r w:rsidRPr="006F72A8">
        <w:rPr>
          <w:sz w:val="20"/>
          <w:szCs w:val="20"/>
        </w:rPr>
        <w:t>32-617</w:t>
      </w:r>
      <w:r w:rsidR="00C315AE">
        <w:rPr>
          <w:sz w:val="20"/>
          <w:szCs w:val="20"/>
        </w:rPr>
        <w:t>, 32-618</w:t>
      </w:r>
      <w:r w:rsidRPr="006F72A8">
        <w:rPr>
          <w:sz w:val="20"/>
          <w:szCs w:val="20"/>
        </w:rPr>
        <w:t>)</w:t>
      </w:r>
      <w:r w:rsidR="006F1665" w:rsidRPr="006F72A8">
        <w:rPr>
          <w:rFonts w:cs="Arial"/>
          <w:color w:val="000000"/>
          <w:sz w:val="20"/>
          <w:szCs w:val="20"/>
        </w:rPr>
        <w:t xml:space="preserve"> </w:t>
      </w:r>
      <w:r w:rsidR="0087076E">
        <w:rPr>
          <w:rFonts w:cs="Arial"/>
          <w:color w:val="000000"/>
          <w:sz w:val="20"/>
          <w:szCs w:val="20"/>
        </w:rPr>
        <w:t xml:space="preserve">(Ord. Nos. 1998-05, 9/11/98; 2003-04, 6/3/03) </w:t>
      </w:r>
    </w:p>
    <w:p w14:paraId="1B5313C6" w14:textId="77777777" w:rsidR="00580DE2" w:rsidRPr="006F72A8" w:rsidRDefault="00580DE2" w:rsidP="000B20C4">
      <w:pPr>
        <w:widowControl w:val="0"/>
        <w:rPr>
          <w:i/>
          <w:iCs/>
          <w:szCs w:val="24"/>
        </w:rPr>
      </w:pPr>
    </w:p>
    <w:p w14:paraId="5D2A4248" w14:textId="77777777" w:rsidR="007B222E" w:rsidRPr="006F72A8" w:rsidRDefault="00580DE2" w:rsidP="007A294E">
      <w:pPr>
        <w:pStyle w:val="CPARAGRAPHHEADING"/>
      </w:pPr>
      <w:bookmarkStart w:id="177" w:name="_Toc321121760"/>
      <w:bookmarkStart w:id="178" w:name="_Toc483297440"/>
      <w:r w:rsidRPr="006F72A8">
        <w:t>SECTION 1-60</w:t>
      </w:r>
      <w:r w:rsidR="003A1BAE" w:rsidRPr="006F72A8">
        <w:t>7</w:t>
      </w:r>
      <w:r w:rsidRPr="006F72A8">
        <w:t>:  CAUCUS CANDIDATES</w:t>
      </w:r>
      <w:bookmarkEnd w:id="177"/>
      <w:bookmarkEnd w:id="178"/>
    </w:p>
    <w:p w14:paraId="393DBC91" w14:textId="6A3B6D81" w:rsidR="000530CE" w:rsidRPr="006F72A8" w:rsidRDefault="00580DE2" w:rsidP="000B20C4">
      <w:pPr>
        <w:widowControl w:val="0"/>
        <w:rPr>
          <w:color w:val="000000"/>
          <w:sz w:val="20"/>
          <w:szCs w:val="20"/>
        </w:rPr>
      </w:pPr>
      <w:r w:rsidRPr="00307491">
        <w:rPr>
          <w:color w:val="000000"/>
          <w:szCs w:val="24"/>
        </w:rPr>
        <w:t xml:space="preserve">The Village Board may by ordinance call a caucus for the purpose of nominating candidates for offices to be filled in the village election. Such caucus shall be held at least ten days prior to the filing deadline for such election. Notice of such caucus must be published at least once in each of two consecutive weeks prior to said caucus in a newspaper of general circulation in the </w:t>
      </w:r>
      <w:r w:rsidR="001F532A" w:rsidRPr="00307491">
        <w:rPr>
          <w:color w:val="000000"/>
          <w:szCs w:val="24"/>
        </w:rPr>
        <w:t>v</w:t>
      </w:r>
      <w:r w:rsidRPr="00307491">
        <w:rPr>
          <w:color w:val="000000"/>
          <w:szCs w:val="24"/>
        </w:rPr>
        <w:t xml:space="preserve">illage. The village clerk shall notify the person </w:t>
      </w:r>
      <w:r w:rsidRPr="00307491">
        <w:rPr>
          <w:color w:val="000000"/>
          <w:szCs w:val="24"/>
        </w:rPr>
        <w:lastRenderedPageBreak/>
        <w:t xml:space="preserve">so nominated of </w:t>
      </w:r>
      <w:r w:rsidR="00901712" w:rsidRPr="00307491">
        <w:rPr>
          <w:color w:val="000000"/>
          <w:szCs w:val="24"/>
        </w:rPr>
        <w:t>his or her</w:t>
      </w:r>
      <w:r w:rsidRPr="00307491">
        <w:rPr>
          <w:color w:val="000000"/>
          <w:szCs w:val="24"/>
        </w:rPr>
        <w:t xml:space="preserve"> nomination and such notification shall take place no</w:t>
      </w:r>
      <w:r w:rsidR="00364097" w:rsidRPr="00307491">
        <w:rPr>
          <w:color w:val="000000"/>
          <w:szCs w:val="24"/>
        </w:rPr>
        <w:t xml:space="preserve"> fewer </w:t>
      </w:r>
      <w:r w:rsidRPr="00307491">
        <w:rPr>
          <w:color w:val="000000"/>
          <w:szCs w:val="24"/>
        </w:rPr>
        <w:t xml:space="preserve">than five days after the said caucus. A candidate so nominated shall not have </w:t>
      </w:r>
      <w:r w:rsidR="00901712" w:rsidRPr="00307491">
        <w:rPr>
          <w:color w:val="000000"/>
          <w:szCs w:val="24"/>
        </w:rPr>
        <w:t>his or her</w:t>
      </w:r>
      <w:r w:rsidRPr="00307491">
        <w:rPr>
          <w:color w:val="000000"/>
          <w:szCs w:val="24"/>
        </w:rPr>
        <w:t xml:space="preserve"> name placed upon the ballot unless, not more than ten days after the holding of such caucus, </w:t>
      </w:r>
      <w:r w:rsidR="00901712" w:rsidRPr="00307491">
        <w:rPr>
          <w:color w:val="000000"/>
          <w:szCs w:val="24"/>
        </w:rPr>
        <w:t>he or she</w:t>
      </w:r>
      <w:r w:rsidRPr="00307491">
        <w:rPr>
          <w:color w:val="000000"/>
          <w:szCs w:val="24"/>
        </w:rPr>
        <w:t xml:space="preserve"> shall have filed with the village clerk a written statement accepting the nomination of the caucus and shall have paid the filing fee</w:t>
      </w:r>
      <w:r w:rsidR="005A2515" w:rsidRPr="00307491">
        <w:rPr>
          <w:color w:val="000000"/>
          <w:szCs w:val="24"/>
        </w:rPr>
        <w:t>,</w:t>
      </w:r>
      <w:r w:rsidRPr="00307491">
        <w:rPr>
          <w:color w:val="000000"/>
          <w:szCs w:val="24"/>
        </w:rPr>
        <w:t xml:space="preserve"> if any, for the office for which </w:t>
      </w:r>
      <w:r w:rsidR="00901712" w:rsidRPr="00307491">
        <w:rPr>
          <w:color w:val="000000"/>
          <w:szCs w:val="24"/>
        </w:rPr>
        <w:t>he or she</w:t>
      </w:r>
      <w:r w:rsidRPr="00307491">
        <w:rPr>
          <w:color w:val="000000"/>
          <w:szCs w:val="24"/>
        </w:rPr>
        <w:t xml:space="preserve"> was nominated.</w:t>
      </w:r>
      <w:r w:rsidRPr="00307491">
        <w:rPr>
          <w:color w:val="000000"/>
          <w:sz w:val="20"/>
          <w:szCs w:val="20"/>
        </w:rPr>
        <w:t xml:space="preserve"> (Neb. Rev. Stat. §</w:t>
      </w:r>
      <w:r w:rsidR="00612336" w:rsidRPr="00307491">
        <w:rPr>
          <w:sz w:val="20"/>
          <w:szCs w:val="20"/>
        </w:rPr>
        <w:t>§</w:t>
      </w:r>
      <w:r w:rsidRPr="00307491">
        <w:rPr>
          <w:color w:val="000000"/>
          <w:sz w:val="20"/>
          <w:szCs w:val="20"/>
        </w:rPr>
        <w:t>17-601.01</w:t>
      </w:r>
      <w:r w:rsidR="00901712" w:rsidRPr="00307491">
        <w:rPr>
          <w:color w:val="000000"/>
          <w:sz w:val="20"/>
          <w:szCs w:val="20"/>
        </w:rPr>
        <w:t xml:space="preserve"> through </w:t>
      </w:r>
      <w:r w:rsidR="00EA2254" w:rsidRPr="00307491">
        <w:rPr>
          <w:color w:val="000000"/>
          <w:sz w:val="20"/>
          <w:szCs w:val="20"/>
        </w:rPr>
        <w:t>1</w:t>
      </w:r>
      <w:r w:rsidRPr="00307491">
        <w:rPr>
          <w:color w:val="000000"/>
          <w:sz w:val="20"/>
          <w:szCs w:val="20"/>
        </w:rPr>
        <w:t>7-601.0</w:t>
      </w:r>
      <w:r w:rsidR="00901712" w:rsidRPr="00307491">
        <w:rPr>
          <w:color w:val="000000"/>
          <w:sz w:val="20"/>
          <w:szCs w:val="20"/>
        </w:rPr>
        <w:t>3</w:t>
      </w:r>
      <w:r w:rsidRPr="00307491">
        <w:rPr>
          <w:color w:val="000000"/>
          <w:sz w:val="20"/>
          <w:szCs w:val="20"/>
        </w:rPr>
        <w:t>)</w:t>
      </w:r>
    </w:p>
    <w:p w14:paraId="1077DC8C" w14:textId="77777777" w:rsidR="00580DE2" w:rsidRPr="006F72A8" w:rsidRDefault="00580DE2" w:rsidP="000B20C4">
      <w:pPr>
        <w:widowControl w:val="0"/>
        <w:rPr>
          <w:bCs/>
        </w:rPr>
      </w:pPr>
    </w:p>
    <w:p w14:paraId="6154A07A" w14:textId="3DE73B7A" w:rsidR="005462A6" w:rsidRPr="005462A6" w:rsidRDefault="005462A6" w:rsidP="007A294E">
      <w:pPr>
        <w:pStyle w:val="CPARAGRAPHHEADING"/>
        <w:rPr>
          <w:bCs/>
        </w:rPr>
      </w:pPr>
      <w:bookmarkStart w:id="179" w:name="_Toc434321384"/>
      <w:bookmarkStart w:id="180" w:name="_Toc321121761"/>
      <w:bookmarkStart w:id="181" w:name="_Toc483297441"/>
      <w:r w:rsidRPr="005462A6">
        <w:t>SECTION 1-</w:t>
      </w:r>
      <w:r w:rsidR="00EE53B5">
        <w:t>608</w:t>
      </w:r>
      <w:r w:rsidRPr="005462A6">
        <w:t>:  WRITE-IN CANDIDATES</w:t>
      </w:r>
      <w:bookmarkEnd w:id="179"/>
      <w:bookmarkEnd w:id="181"/>
    </w:p>
    <w:p w14:paraId="069D5C50" w14:textId="77777777" w:rsidR="005462A6" w:rsidRPr="005462A6" w:rsidRDefault="005462A6" w:rsidP="005462A6">
      <w:pPr>
        <w:widowControl w:val="0"/>
        <w:kinsoku w:val="0"/>
        <w:rPr>
          <w:szCs w:val="24"/>
        </w:rPr>
      </w:pPr>
      <w:r w:rsidRPr="001743B9">
        <w:rPr>
          <w:szCs w:val="24"/>
        </w:rPr>
        <w:t>Any candidate engaged in or pursuing a write-in campaign shall file a notarized affidavit of his or her intent, together with the receipt for any filing fee, with the filing officer as provided in Neb. Rev. Stat. §32-608 no later than ten days prior to the election. A candidate who has been defeated as a candidate in the primary election or defeated as a write-in candidate in the primary election shall not be eligible as a write-in candidate for the same office in the general election unless a vacancy on the ballot exists pursuant to Neb. Rev. Stat. §32-625. A candidate who files a notarized affidavit shall be entitled to all write-in votes for the candidate even if only the last name of the candidate has been written if such last name is reasonably close to the proper spelling.</w:t>
      </w:r>
      <w:r w:rsidRPr="005462A6">
        <w:rPr>
          <w:szCs w:val="24"/>
        </w:rPr>
        <w:t xml:space="preserve"> </w:t>
      </w:r>
      <w:r w:rsidRPr="005462A6">
        <w:rPr>
          <w:sz w:val="20"/>
        </w:rPr>
        <w:t>(Neb. Rev. Stat. §32-</w:t>
      </w:r>
      <w:r w:rsidRPr="005462A6">
        <w:rPr>
          <w:sz w:val="20"/>
        </w:rPr>
        <w:softHyphen/>
        <w:t>615)</w:t>
      </w:r>
      <w:r w:rsidRPr="005462A6">
        <w:rPr>
          <w:rFonts w:eastAsia="Times New Roman" w:cs="Arial"/>
          <w:sz w:val="20"/>
          <w:szCs w:val="20"/>
        </w:rPr>
        <w:t xml:space="preserve"> </w:t>
      </w:r>
    </w:p>
    <w:p w14:paraId="35A8B935" w14:textId="77777777" w:rsidR="0087076E" w:rsidRPr="005462A6" w:rsidRDefault="0087076E" w:rsidP="005462A6">
      <w:pPr>
        <w:widowControl w:val="0"/>
        <w:kinsoku w:val="0"/>
        <w:rPr>
          <w:rFonts w:eastAsia="Times New Roman" w:cs="Arial"/>
          <w:szCs w:val="24"/>
        </w:rPr>
      </w:pPr>
    </w:p>
    <w:p w14:paraId="20BB1FE9" w14:textId="09B016BD" w:rsidR="007B222E" w:rsidRPr="006F72A8" w:rsidRDefault="00580DE2" w:rsidP="007A294E">
      <w:pPr>
        <w:pStyle w:val="CPARAGRAPHHEADING"/>
      </w:pPr>
      <w:bookmarkStart w:id="182" w:name="_Toc483297442"/>
      <w:r w:rsidRPr="006F72A8">
        <w:t>SECTION 1-60</w:t>
      </w:r>
      <w:r w:rsidR="00EE53B5">
        <w:t>9</w:t>
      </w:r>
      <w:r w:rsidRPr="006F72A8">
        <w:t>:  FILING FEE</w:t>
      </w:r>
      <w:bookmarkEnd w:id="180"/>
      <w:bookmarkEnd w:id="182"/>
      <w:r w:rsidRPr="006F72A8">
        <w:t xml:space="preserve"> </w:t>
      </w:r>
    </w:p>
    <w:p w14:paraId="45C3E52B" w14:textId="77777777" w:rsidR="00901712" w:rsidRPr="00307491" w:rsidRDefault="00901712" w:rsidP="000B20C4">
      <w:pPr>
        <w:widowControl w:val="0"/>
      </w:pPr>
      <w:r w:rsidRPr="006F72A8">
        <w:tab/>
      </w:r>
      <w:r w:rsidRPr="00307491">
        <w:t>A. Except as provided in subsection (</w:t>
      </w:r>
      <w:r w:rsidR="00132E39" w:rsidRPr="00307491">
        <w:t>C</w:t>
      </w:r>
      <w:r w:rsidRPr="00307491">
        <w:t>) or (</w:t>
      </w:r>
      <w:r w:rsidR="00132E39" w:rsidRPr="00307491">
        <w:t>D</w:t>
      </w:r>
      <w:r w:rsidRPr="00307491">
        <w:t>) of this section, a filing fee shall be paid to the village treasurer by or on behalf of each candidate prior to filing for of</w:t>
      </w:r>
      <w:r w:rsidRPr="00307491">
        <w:softHyphen/>
        <w:t xml:space="preserve">fice. The fee shall be </w:t>
      </w:r>
      <w:r w:rsidR="00132E39" w:rsidRPr="00307491">
        <w:rPr>
          <w:rFonts w:eastAsia="Times New Roman" w:cs="Arial"/>
          <w:szCs w:val="24"/>
        </w:rPr>
        <w:t xml:space="preserve">a sum equal to 1% of the annual salary as of November 30 of the year preceding the election for the office for which </w:t>
      </w:r>
      <w:r w:rsidR="00D342A8" w:rsidRPr="00307491">
        <w:rPr>
          <w:rFonts w:eastAsia="Times New Roman" w:cs="Arial"/>
          <w:szCs w:val="24"/>
        </w:rPr>
        <w:t>the candidate</w:t>
      </w:r>
      <w:r w:rsidR="00132E39" w:rsidRPr="00307491">
        <w:rPr>
          <w:rFonts w:eastAsia="Times New Roman" w:cs="Arial"/>
          <w:szCs w:val="24"/>
        </w:rPr>
        <w:t xml:space="preserve"> files and shall be</w:t>
      </w:r>
      <w:r w:rsidR="00132E39" w:rsidRPr="00307491">
        <w:rPr>
          <w:rFonts w:eastAsia="Times New Roman" w:cs="Arial"/>
          <w:color w:val="545454"/>
          <w:szCs w:val="24"/>
        </w:rPr>
        <w:t xml:space="preserve"> </w:t>
      </w:r>
      <w:r w:rsidRPr="00307491">
        <w:t xml:space="preserve">placed in the general fund of the </w:t>
      </w:r>
      <w:r w:rsidR="001F532A" w:rsidRPr="00307491">
        <w:t>v</w:t>
      </w:r>
      <w:r w:rsidRPr="00307491">
        <w:t>illage. No candidate filing forms shall be filed until the proper receipt showing payment of such filing fee is pre</w:t>
      </w:r>
      <w:r w:rsidRPr="00307491">
        <w:softHyphen/>
        <w:t>sented to the filing officer.</w:t>
      </w:r>
    </w:p>
    <w:p w14:paraId="073B6CF4" w14:textId="77777777" w:rsidR="00901712" w:rsidRPr="00307491" w:rsidRDefault="00901712" w:rsidP="000B20C4">
      <w:pPr>
        <w:widowControl w:val="0"/>
      </w:pPr>
    </w:p>
    <w:p w14:paraId="0DCF8750" w14:textId="77777777" w:rsidR="00901712" w:rsidRPr="00307491" w:rsidRDefault="00901712" w:rsidP="000B20C4">
      <w:pPr>
        <w:widowControl w:val="0"/>
      </w:pPr>
      <w:r w:rsidRPr="00307491">
        <w:tab/>
        <w:t>B. All declared write-in candidates shall pay the filing fees that are required for the office at the time that they present the write-in affidavit to the filing officer. Any undeclared write-in candidate who is nominated or elected by write-in votes shall pay the filing fee required for the office within 10 days after the canvass of votes by the Canvassing Board and shall file the receipt with the person issuing the certificate of nomination or the certificate of election prior to the certificate being issued.</w:t>
      </w:r>
    </w:p>
    <w:p w14:paraId="6D86C427" w14:textId="77777777" w:rsidR="00901712" w:rsidRPr="00307491" w:rsidRDefault="00901712" w:rsidP="000B20C4">
      <w:pPr>
        <w:widowControl w:val="0"/>
      </w:pPr>
    </w:p>
    <w:p w14:paraId="661FFFEE" w14:textId="77777777" w:rsidR="00901712" w:rsidRPr="00307491" w:rsidRDefault="00901712" w:rsidP="000B20C4">
      <w:pPr>
        <w:widowControl w:val="0"/>
      </w:pPr>
      <w:r w:rsidRPr="00307491">
        <w:tab/>
        <w:t>C. No filing fee shall be required on any candidate filing for an office in which a per diem is paid rather than a salary or for which there is a salary of less than $500.00 per year.</w:t>
      </w:r>
    </w:p>
    <w:p w14:paraId="74AA3FB9" w14:textId="77777777" w:rsidR="00901712" w:rsidRPr="00307491" w:rsidRDefault="00901712" w:rsidP="000B20C4">
      <w:pPr>
        <w:widowControl w:val="0"/>
      </w:pPr>
    </w:p>
    <w:p w14:paraId="425B9C7C" w14:textId="77777777" w:rsidR="00901712" w:rsidRPr="00307491" w:rsidRDefault="00901712" w:rsidP="000B20C4">
      <w:pPr>
        <w:widowControl w:val="0"/>
      </w:pPr>
      <w:r w:rsidRPr="00307491">
        <w:tab/>
      </w:r>
      <w:r w:rsidR="00B91739" w:rsidRPr="00307491">
        <w:t>D. No filing fee shall be required of any candidate completing an affidavit re</w:t>
      </w:r>
      <w:r w:rsidR="00B91739" w:rsidRPr="00307491">
        <w:softHyphen/>
        <w:t xml:space="preserve">questing to file for elective office </w:t>
      </w:r>
      <w:r w:rsidR="00B91739" w:rsidRPr="00307491">
        <w:rPr>
          <w:i/>
        </w:rPr>
        <w:t>in forma pauperis</w:t>
      </w:r>
      <w:r w:rsidR="00B91739" w:rsidRPr="00307491">
        <w:t xml:space="preserve">. The definition of “pauper” and requirements regarding income and assets shall be as provided in Neb. Rev. Stat. </w:t>
      </w:r>
      <w:r w:rsidR="00B91739" w:rsidRPr="00307491">
        <w:rPr>
          <w:rFonts w:cs="Arial"/>
        </w:rPr>
        <w:t>§</w:t>
      </w:r>
      <w:r w:rsidR="00B91739" w:rsidRPr="00307491">
        <w:t>32-608.</w:t>
      </w:r>
    </w:p>
    <w:p w14:paraId="4F8F19B0" w14:textId="77777777" w:rsidR="00901712" w:rsidRPr="00307491" w:rsidRDefault="00901712" w:rsidP="000B20C4">
      <w:pPr>
        <w:widowControl w:val="0"/>
      </w:pPr>
    </w:p>
    <w:p w14:paraId="3FD94A35" w14:textId="77777777" w:rsidR="00901712" w:rsidRPr="006F72A8" w:rsidRDefault="00901712" w:rsidP="000B20C4">
      <w:pPr>
        <w:widowControl w:val="0"/>
      </w:pPr>
      <w:r w:rsidRPr="00307491">
        <w:tab/>
        <w:t xml:space="preserve">E. If any candidate dies prior to an election, the spouse of the candidate may file a claim for refund of the filing fee with the Village Board prior to the date of the </w:t>
      </w:r>
      <w:r w:rsidRPr="00307491">
        <w:lastRenderedPageBreak/>
        <w:t xml:space="preserve">election. Upon approval of the claim by the </w:t>
      </w:r>
      <w:r w:rsidR="00794D93" w:rsidRPr="00307491">
        <w:t>b</w:t>
      </w:r>
      <w:r w:rsidRPr="00307491">
        <w:t>oard, the filing fee shall be re</w:t>
      </w:r>
      <w:r w:rsidRPr="00307491">
        <w:softHyphen/>
        <w:t>funded.</w:t>
      </w:r>
      <w:r w:rsidR="0061692A" w:rsidRPr="00307491">
        <w:t xml:space="preserve"> </w:t>
      </w:r>
      <w:r w:rsidR="0061692A" w:rsidRPr="00307491">
        <w:rPr>
          <w:sz w:val="20"/>
          <w:szCs w:val="20"/>
        </w:rPr>
        <w:t xml:space="preserve">(Neb. Rev. Stat. </w:t>
      </w:r>
      <w:r w:rsidR="0061692A" w:rsidRPr="00307491">
        <w:rPr>
          <w:rFonts w:cs="Arial"/>
          <w:sz w:val="20"/>
          <w:szCs w:val="20"/>
        </w:rPr>
        <w:t>§</w:t>
      </w:r>
      <w:r w:rsidR="0061692A" w:rsidRPr="00307491">
        <w:rPr>
          <w:sz w:val="20"/>
          <w:szCs w:val="20"/>
        </w:rPr>
        <w:t>32-608)</w:t>
      </w:r>
    </w:p>
    <w:p w14:paraId="0E00A1DB" w14:textId="77777777" w:rsidR="00580DE2" w:rsidRPr="006F72A8" w:rsidRDefault="00580DE2" w:rsidP="000B20C4">
      <w:pPr>
        <w:widowControl w:val="0"/>
        <w:rPr>
          <w:bCs/>
          <w:szCs w:val="24"/>
        </w:rPr>
      </w:pPr>
    </w:p>
    <w:p w14:paraId="494E16CA" w14:textId="2186C525" w:rsidR="007B222E" w:rsidRPr="006F72A8" w:rsidRDefault="00580DE2" w:rsidP="007A294E">
      <w:pPr>
        <w:pStyle w:val="CPARAGRAPHHEADING"/>
      </w:pPr>
      <w:bookmarkStart w:id="183" w:name="_Toc321121762"/>
      <w:bookmarkStart w:id="184" w:name="_Toc483297443"/>
      <w:r w:rsidRPr="006F72A8">
        <w:t>SECTION 1-6</w:t>
      </w:r>
      <w:r w:rsidR="00EE53B5">
        <w:t>10</w:t>
      </w:r>
      <w:r w:rsidRPr="006F72A8">
        <w:t>:  BALLOTS</w:t>
      </w:r>
      <w:bookmarkEnd w:id="183"/>
      <w:bookmarkEnd w:id="184"/>
    </w:p>
    <w:p w14:paraId="53CD211E" w14:textId="77777777" w:rsidR="00580DE2" w:rsidRPr="001743B9" w:rsidRDefault="00580DE2" w:rsidP="000B20C4">
      <w:pPr>
        <w:widowControl w:val="0"/>
        <w:rPr>
          <w:sz w:val="20"/>
          <w:szCs w:val="20"/>
        </w:rPr>
      </w:pPr>
      <w:r w:rsidRPr="001743B9">
        <w:rPr>
          <w:szCs w:val="24"/>
        </w:rPr>
        <w:t xml:space="preserve">The county clerk shall provide printed ballots for every general </w:t>
      </w:r>
      <w:r w:rsidR="00901712" w:rsidRPr="001743B9">
        <w:rPr>
          <w:szCs w:val="24"/>
        </w:rPr>
        <w:t xml:space="preserve">or special </w:t>
      </w:r>
      <w:r w:rsidRPr="001743B9">
        <w:rPr>
          <w:szCs w:val="24"/>
        </w:rPr>
        <w:t>village election</w:t>
      </w:r>
      <w:r w:rsidR="003122AD" w:rsidRPr="001743B9">
        <w:rPr>
          <w:szCs w:val="24"/>
        </w:rPr>
        <w:t>,</w:t>
      </w:r>
      <w:r w:rsidRPr="001743B9">
        <w:rPr>
          <w:szCs w:val="24"/>
        </w:rPr>
        <w:t xml:space="preserve"> and the expense of printing and delivering the ballots and cards of instruction shall be a charge upon the </w:t>
      </w:r>
      <w:r w:rsidR="001F532A" w:rsidRPr="001743B9">
        <w:rPr>
          <w:szCs w:val="24"/>
        </w:rPr>
        <w:t>v</w:t>
      </w:r>
      <w:r w:rsidRPr="001743B9">
        <w:rPr>
          <w:szCs w:val="24"/>
        </w:rPr>
        <w:t xml:space="preserve">illage. </w:t>
      </w:r>
      <w:r w:rsidRPr="001743B9">
        <w:rPr>
          <w:sz w:val="20"/>
          <w:szCs w:val="20"/>
        </w:rPr>
        <w:t>(Neb. Rev. Stat. §</w:t>
      </w:r>
      <w:r w:rsidR="00612336" w:rsidRPr="001743B9">
        <w:rPr>
          <w:sz w:val="20"/>
          <w:szCs w:val="20"/>
        </w:rPr>
        <w:t>§</w:t>
      </w:r>
      <w:r w:rsidRPr="001743B9">
        <w:rPr>
          <w:sz w:val="20"/>
          <w:szCs w:val="20"/>
        </w:rPr>
        <w:t>32-805, 32-1202)</w:t>
      </w:r>
    </w:p>
    <w:p w14:paraId="7F7C5EA6" w14:textId="77777777" w:rsidR="00CD314E" w:rsidRPr="006F72A8" w:rsidRDefault="00CD314E" w:rsidP="000B20C4">
      <w:pPr>
        <w:widowControl w:val="0"/>
        <w:rPr>
          <w:bCs/>
          <w:szCs w:val="24"/>
        </w:rPr>
      </w:pPr>
    </w:p>
    <w:p w14:paraId="614815F1" w14:textId="789E7E7B" w:rsidR="007B222E" w:rsidRPr="006F72A8" w:rsidRDefault="00580DE2" w:rsidP="007A294E">
      <w:pPr>
        <w:pStyle w:val="CPARAGRAPHHEADING"/>
      </w:pPr>
      <w:bookmarkStart w:id="185" w:name="_Toc321121763"/>
      <w:bookmarkStart w:id="186" w:name="_Toc483297444"/>
      <w:r w:rsidRPr="006F72A8">
        <w:t>SECTION 1-61</w:t>
      </w:r>
      <w:r w:rsidR="00EE53B5">
        <w:t>1</w:t>
      </w:r>
      <w:r w:rsidRPr="006F72A8">
        <w:t>:  EXIT POLLS</w:t>
      </w:r>
      <w:bookmarkEnd w:id="185"/>
      <w:bookmarkEnd w:id="186"/>
    </w:p>
    <w:p w14:paraId="257EA056" w14:textId="77777777" w:rsidR="00580DE2" w:rsidRPr="001743B9" w:rsidRDefault="00580DE2" w:rsidP="000B20C4">
      <w:pPr>
        <w:widowControl w:val="0"/>
        <w:rPr>
          <w:sz w:val="20"/>
        </w:rPr>
      </w:pPr>
      <w:r w:rsidRPr="001743B9">
        <w:t>No person shall conduct any exit poll, public opinion poll or any other interview with voters</w:t>
      </w:r>
      <w:r w:rsidR="00901712" w:rsidRPr="001743B9">
        <w:t xml:space="preserve"> on </w:t>
      </w:r>
      <w:r w:rsidR="00EA46C2" w:rsidRPr="001743B9">
        <w:t>E</w:t>
      </w:r>
      <w:r w:rsidR="00901712" w:rsidRPr="001743B9">
        <w:t xml:space="preserve">lection </w:t>
      </w:r>
      <w:r w:rsidR="00EA46C2" w:rsidRPr="001743B9">
        <w:t>D</w:t>
      </w:r>
      <w:r w:rsidR="00901712" w:rsidRPr="001743B9">
        <w:t>ay</w:t>
      </w:r>
      <w:r w:rsidRPr="001743B9">
        <w:t xml:space="preserve"> seeking to determine voter preference within 20 feet of the entrance to any polling place or, if inside the polling place or building, within 100 feet of any voting booth. </w:t>
      </w:r>
      <w:r w:rsidRPr="001743B9">
        <w:rPr>
          <w:sz w:val="20"/>
        </w:rPr>
        <w:t xml:space="preserve">(Neb. Rev. Stat. §32-1525) </w:t>
      </w:r>
    </w:p>
    <w:p w14:paraId="05D9B84C" w14:textId="77777777" w:rsidR="00580DE2" w:rsidRPr="006F72A8" w:rsidRDefault="00580DE2" w:rsidP="000B20C4">
      <w:pPr>
        <w:widowControl w:val="0"/>
        <w:rPr>
          <w:color w:val="000000"/>
        </w:rPr>
      </w:pPr>
    </w:p>
    <w:p w14:paraId="0C7FDFCE" w14:textId="589003C8" w:rsidR="007B222E" w:rsidRPr="006F72A8" w:rsidRDefault="00580DE2" w:rsidP="007A294E">
      <w:pPr>
        <w:pStyle w:val="CPARAGRAPHHEADING"/>
      </w:pPr>
      <w:bookmarkStart w:id="187" w:name="_Toc321121764"/>
      <w:bookmarkStart w:id="188" w:name="_Toc483297445"/>
      <w:r w:rsidRPr="006F72A8">
        <w:t>SECTION 1-61</w:t>
      </w:r>
      <w:r w:rsidR="00EE53B5">
        <w:t>2</w:t>
      </w:r>
      <w:r w:rsidRPr="006F72A8">
        <w:t>:  CERTIFICATE OF NOMINATION OR ELECTION</w:t>
      </w:r>
      <w:bookmarkEnd w:id="187"/>
      <w:bookmarkEnd w:id="188"/>
    </w:p>
    <w:p w14:paraId="20B98B0C" w14:textId="3C0F71BF" w:rsidR="00580DE2" w:rsidRPr="006F72A8" w:rsidRDefault="00307491" w:rsidP="00307491">
      <w:pPr>
        <w:widowControl w:val="0"/>
      </w:pPr>
      <w:r>
        <w:rPr>
          <w:color w:val="000000"/>
        </w:rPr>
        <w:tab/>
        <w:t xml:space="preserve">A. </w:t>
      </w:r>
      <w:r w:rsidR="00580DE2" w:rsidRPr="00307491">
        <w:rPr>
          <w:color w:val="000000"/>
        </w:rPr>
        <w:t>The county clerk shall, within 40 days after the election, prepare, sign</w:t>
      </w:r>
      <w:r w:rsidR="003122AD" w:rsidRPr="00307491">
        <w:rPr>
          <w:color w:val="000000"/>
        </w:rPr>
        <w:t>,</w:t>
      </w:r>
      <w:r w:rsidR="00580DE2" w:rsidRPr="00307491">
        <w:rPr>
          <w:color w:val="000000"/>
        </w:rPr>
        <w:t xml:space="preserve"> and deliver a certificate of nomination or a cer</w:t>
      </w:r>
      <w:r w:rsidR="00580DE2" w:rsidRPr="00307491">
        <w:rPr>
          <w:color w:val="000000"/>
        </w:rPr>
        <w:softHyphen/>
        <w:t>tificate of election to each person whom the C</w:t>
      </w:r>
      <w:r w:rsidR="00901712" w:rsidRPr="00307491">
        <w:rPr>
          <w:color w:val="000000"/>
        </w:rPr>
        <w:t>anvassing</w:t>
      </w:r>
      <w:r w:rsidR="00580DE2" w:rsidRPr="00307491">
        <w:rPr>
          <w:color w:val="000000"/>
        </w:rPr>
        <w:t xml:space="preserve"> Board has declared to have received the highest vote for each village office.</w:t>
      </w:r>
      <w:r w:rsidR="00CA7B08" w:rsidRPr="00307491">
        <w:rPr>
          <w:color w:val="000000"/>
        </w:rPr>
        <w:t xml:space="preserve"> The</w:t>
      </w:r>
      <w:r w:rsidR="00901712" w:rsidRPr="00307491">
        <w:t xml:space="preserve"> certificate of election shall be in the form as nearly as possible to that prescribed in Neb. Rev. Stat. §32-1033 and shall be signed by the chairman of the </w:t>
      </w:r>
      <w:r w:rsidR="00244F38" w:rsidRPr="00307491">
        <w:t>Village Board</w:t>
      </w:r>
      <w:r w:rsidR="00901712" w:rsidRPr="00307491">
        <w:t xml:space="preserve"> under the seal of the </w:t>
      </w:r>
      <w:r w:rsidR="001F532A" w:rsidRPr="00307491">
        <w:t>v</w:t>
      </w:r>
      <w:r w:rsidR="00901712" w:rsidRPr="00307491">
        <w:t>illage and counter</w:t>
      </w:r>
      <w:r w:rsidR="00901712" w:rsidRPr="00307491">
        <w:softHyphen/>
        <w:t>signed by the village clerk.</w:t>
      </w:r>
      <w:r w:rsidR="00CA7B08" w:rsidRPr="00307491">
        <w:rPr>
          <w:color w:val="000000"/>
          <w:sz w:val="20"/>
        </w:rPr>
        <w:t xml:space="preserve"> </w:t>
      </w:r>
    </w:p>
    <w:p w14:paraId="09182175" w14:textId="476F333A" w:rsidR="00580DE2" w:rsidRPr="00307491" w:rsidRDefault="00580DE2" w:rsidP="00307491">
      <w:pPr>
        <w:widowControl w:val="0"/>
        <w:rPr>
          <w:color w:val="000000"/>
          <w:szCs w:val="24"/>
        </w:rPr>
      </w:pPr>
    </w:p>
    <w:p w14:paraId="23B3842D" w14:textId="378B80D5" w:rsidR="00307491" w:rsidRPr="00307491" w:rsidRDefault="00307491" w:rsidP="00307491">
      <w:pPr>
        <w:widowControl w:val="0"/>
        <w:ind w:firstLine="720"/>
        <w:rPr>
          <w:color w:val="000000"/>
          <w:sz w:val="20"/>
        </w:rPr>
      </w:pPr>
      <w:r w:rsidRPr="00307491">
        <w:rPr>
          <w:rFonts w:cs="Arial"/>
          <w:szCs w:val="24"/>
        </w:rPr>
        <w:t xml:space="preserve">B. </w:t>
      </w:r>
      <w:r w:rsidR="00D60D11" w:rsidRPr="00307491">
        <w:rPr>
          <w:rFonts w:cs="Arial"/>
          <w:szCs w:val="24"/>
        </w:rPr>
        <w:t>No person shall be issued a certificate of nomination as a candidate of a political party unless such person has received a number of votes at least equal to 5% of the total ballots cast at the primary election by registered voters affiliated with that political party in the district which the office for which he or she is a candidate serves.</w:t>
      </w:r>
      <w:r w:rsidR="00D60D11" w:rsidRPr="00307491">
        <w:rPr>
          <w:color w:val="000000"/>
          <w:sz w:val="20"/>
        </w:rPr>
        <w:t xml:space="preserve"> </w:t>
      </w:r>
    </w:p>
    <w:p w14:paraId="163E2B28" w14:textId="38E26706" w:rsidR="00D60D11" w:rsidRPr="00307491" w:rsidRDefault="00D60D11" w:rsidP="00D60D11">
      <w:pPr>
        <w:widowControl w:val="0"/>
        <w:tabs>
          <w:tab w:val="left" w:pos="1080"/>
        </w:tabs>
      </w:pPr>
      <w:r w:rsidRPr="00307491">
        <w:rPr>
          <w:color w:val="000000"/>
          <w:sz w:val="20"/>
        </w:rPr>
        <w:t>(Neb. Rev. Stat. §</w:t>
      </w:r>
      <w:r w:rsidRPr="00307491">
        <w:rPr>
          <w:sz w:val="20"/>
          <w:szCs w:val="20"/>
        </w:rPr>
        <w:t>§</w:t>
      </w:r>
      <w:r w:rsidRPr="00307491">
        <w:rPr>
          <w:color w:val="000000"/>
          <w:sz w:val="20"/>
        </w:rPr>
        <w:t>32-558, 32-1033) (Am. Ord. No. 2000-07, 6/6/00)</w:t>
      </w:r>
    </w:p>
    <w:p w14:paraId="68824A3F" w14:textId="77777777" w:rsidR="00D60D11" w:rsidRPr="00307491" w:rsidRDefault="00D60D11" w:rsidP="00D60D11">
      <w:pPr>
        <w:rPr>
          <w:rFonts w:cs="Arial"/>
          <w:szCs w:val="24"/>
        </w:rPr>
      </w:pPr>
    </w:p>
    <w:p w14:paraId="7DC82DA9" w14:textId="5C64BDCD" w:rsidR="007B222E" w:rsidRPr="006F72A8" w:rsidRDefault="005F626F" w:rsidP="007A294E">
      <w:pPr>
        <w:pStyle w:val="CPARAGRAPHHEADING"/>
      </w:pPr>
      <w:bookmarkStart w:id="189" w:name="_Toc321121765"/>
      <w:bookmarkStart w:id="190" w:name="_Toc318358462"/>
      <w:bookmarkStart w:id="191" w:name="_Toc315176525"/>
      <w:bookmarkStart w:id="192" w:name="_Toc315176422"/>
      <w:bookmarkStart w:id="193" w:name="_Toc483297446"/>
      <w:r w:rsidRPr="00307491">
        <w:t>SECTION 1-61</w:t>
      </w:r>
      <w:r w:rsidR="00EE53B5" w:rsidRPr="00307491">
        <w:t>3</w:t>
      </w:r>
      <w:r w:rsidRPr="00307491">
        <w:t>:  RECALL PROCEDURE</w:t>
      </w:r>
      <w:bookmarkEnd w:id="189"/>
      <w:bookmarkEnd w:id="190"/>
      <w:bookmarkEnd w:id="193"/>
      <w:r w:rsidRPr="00307491">
        <w:t xml:space="preserve"> </w:t>
      </w:r>
      <w:bookmarkEnd w:id="191"/>
    </w:p>
    <w:p w14:paraId="038CBA63" w14:textId="77777777" w:rsidR="005F626F" w:rsidRPr="006F72A8" w:rsidRDefault="005F626F" w:rsidP="008865D3">
      <w:r w:rsidRPr="00FC6AB5">
        <w:t>Any</w:t>
      </w:r>
      <w:r w:rsidR="00032B0F" w:rsidRPr="00FC6AB5">
        <w:t xml:space="preserve"> </w:t>
      </w:r>
      <w:r w:rsidRPr="00FC6AB5">
        <w:t xml:space="preserve">of the elected officials of the </w:t>
      </w:r>
      <w:r w:rsidR="001F532A" w:rsidRPr="00FC6AB5">
        <w:t>v</w:t>
      </w:r>
      <w:r w:rsidRPr="00FC6AB5">
        <w:t>illage may be removed from office by recall pursuant to Neb. Rev. Stat. §</w:t>
      </w:r>
      <w:r w:rsidR="00612336" w:rsidRPr="00FC6AB5">
        <w:t>§</w:t>
      </w:r>
      <w:r w:rsidRPr="00FC6AB5">
        <w:t>32-1301 to 32-1309.</w:t>
      </w:r>
    </w:p>
    <w:p w14:paraId="051D2EB1" w14:textId="77777777" w:rsidR="00D60D11" w:rsidRDefault="00D60D11" w:rsidP="00DE1094">
      <w:pPr>
        <w:widowControl w:val="0"/>
        <w:rPr>
          <w:rFonts w:cs="Arial"/>
          <w:szCs w:val="24"/>
        </w:rPr>
      </w:pPr>
    </w:p>
    <w:p w14:paraId="75C3BE65" w14:textId="77777777" w:rsidR="00FC6AB5" w:rsidRDefault="00FC6AB5" w:rsidP="00DE1094">
      <w:pPr>
        <w:widowControl w:val="0"/>
        <w:rPr>
          <w:rFonts w:cs="Arial"/>
          <w:szCs w:val="24"/>
        </w:rPr>
      </w:pPr>
    </w:p>
    <w:p w14:paraId="397BE7F0" w14:textId="77777777" w:rsidR="00A40FB5" w:rsidRDefault="00A40FB5" w:rsidP="002B3251">
      <w:pPr>
        <w:rPr>
          <w:b/>
          <w:caps/>
        </w:rPr>
      </w:pPr>
      <w:bookmarkStart w:id="194" w:name="_Toc321121766"/>
      <w:bookmarkEnd w:id="192"/>
    </w:p>
    <w:p w14:paraId="617DB0EF" w14:textId="77777777" w:rsidR="00A40FB5" w:rsidRPr="002B3251" w:rsidRDefault="00A40FB5" w:rsidP="002B3251">
      <w:pPr>
        <w:rPr>
          <w:b/>
          <w:caps/>
        </w:rPr>
      </w:pPr>
    </w:p>
    <w:p w14:paraId="2DF9BD5B" w14:textId="77777777" w:rsidR="002B3251" w:rsidRDefault="002B3251" w:rsidP="003256EE">
      <w:pPr>
        <w:pStyle w:val="ARTICLEHEADING"/>
        <w:sectPr w:rsidR="002B3251" w:rsidSect="0062123C">
          <w:type w:val="oddPage"/>
          <w:pgSz w:w="12240" w:h="15840"/>
          <w:pgMar w:top="1440" w:right="1440" w:bottom="1440" w:left="1728" w:header="720" w:footer="720" w:gutter="0"/>
          <w:cols w:space="720"/>
          <w:docGrid w:linePitch="360"/>
        </w:sectPr>
      </w:pPr>
    </w:p>
    <w:p w14:paraId="60E2218D" w14:textId="77777777" w:rsidR="00580DE2" w:rsidRPr="006F72A8" w:rsidRDefault="00580DE2" w:rsidP="003256EE">
      <w:pPr>
        <w:pStyle w:val="ARTICLEHEADING"/>
      </w:pPr>
      <w:bookmarkStart w:id="195" w:name="_Toc483297447"/>
      <w:r w:rsidRPr="006F72A8">
        <w:lastRenderedPageBreak/>
        <w:t xml:space="preserve">Article </w:t>
      </w:r>
      <w:r w:rsidR="00094278">
        <w:t>7</w:t>
      </w:r>
      <w:r w:rsidR="002F2A6E" w:rsidRPr="006F72A8">
        <w:t xml:space="preserve"> </w:t>
      </w:r>
      <w:r w:rsidRPr="006F72A8">
        <w:t>– Penal Provision</w:t>
      </w:r>
      <w:bookmarkEnd w:id="194"/>
      <w:bookmarkEnd w:id="195"/>
    </w:p>
    <w:p w14:paraId="2D7B7D55" w14:textId="77777777" w:rsidR="007B222E" w:rsidRPr="006F72A8" w:rsidRDefault="009D0935" w:rsidP="007A294E">
      <w:pPr>
        <w:pStyle w:val="CPARAGRAPHHEADING"/>
      </w:pPr>
      <w:bookmarkStart w:id="196" w:name="_Toc321121767"/>
      <w:bookmarkStart w:id="197" w:name="_Toc483297448"/>
      <w:r w:rsidRPr="006F72A8">
        <w:t>Section 1-</w:t>
      </w:r>
      <w:r w:rsidR="00094278">
        <w:t>7</w:t>
      </w:r>
      <w:r w:rsidR="002F2A6E" w:rsidRPr="006F72A8">
        <w:t>01</w:t>
      </w:r>
      <w:r w:rsidRPr="006F72A8">
        <w:t>:  VIOLATION; PENALTY</w:t>
      </w:r>
      <w:bookmarkEnd w:id="196"/>
      <w:bookmarkEnd w:id="197"/>
      <w:r w:rsidRPr="006F72A8">
        <w:t xml:space="preserve"> </w:t>
      </w:r>
    </w:p>
    <w:p w14:paraId="7583FE11" w14:textId="77777777" w:rsidR="00235015" w:rsidRPr="006F72A8" w:rsidRDefault="00235015" w:rsidP="009423A2">
      <w:pPr>
        <w:rPr>
          <w:szCs w:val="24"/>
        </w:rPr>
      </w:pPr>
      <w:bookmarkStart w:id="198" w:name="OLE_LINK3"/>
      <w:r w:rsidRPr="00FC6AB5">
        <w:t>Any person who shall violate or refuse to comply with the enforcement of any of the provisions of this chapter, set forth at full length herein or incorporated by reference, shall be deemed guilty of a misdemeanor and upon conviction thereof shall be fined not more than $500.00 for each offense. A new violation shall be deemed to have been committed every 24 hours of such failure to comply.</w:t>
      </w:r>
    </w:p>
    <w:bookmarkEnd w:id="198"/>
    <w:p w14:paraId="63B6CA5C" w14:textId="77777777" w:rsidR="001E4B5A" w:rsidRDefault="001E4B5A" w:rsidP="000B20C4">
      <w:pPr>
        <w:widowControl w:val="0"/>
      </w:pPr>
    </w:p>
    <w:p w14:paraId="767E12BF" w14:textId="77777777" w:rsidR="0016072A" w:rsidRDefault="0016072A" w:rsidP="000B20C4">
      <w:pPr>
        <w:widowControl w:val="0"/>
      </w:pPr>
    </w:p>
    <w:p w14:paraId="5DA215BB" w14:textId="77777777" w:rsidR="0016072A" w:rsidRPr="00B36E4C" w:rsidRDefault="0016072A" w:rsidP="0016072A">
      <w:pPr>
        <w:widowControl w:val="0"/>
        <w:rPr>
          <w:b/>
        </w:rPr>
      </w:pPr>
    </w:p>
    <w:p w14:paraId="2E2899F3" w14:textId="77777777" w:rsidR="0016072A" w:rsidRPr="006F72A8" w:rsidRDefault="0016072A" w:rsidP="000B20C4">
      <w:pPr>
        <w:widowControl w:val="0"/>
      </w:pPr>
    </w:p>
    <w:sectPr w:rsidR="0016072A" w:rsidRPr="006F72A8" w:rsidSect="0062123C">
      <w:type w:val="oddPage"/>
      <w:pgSz w:w="12240" w:h="15840"/>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27166" w14:textId="77777777" w:rsidR="00904FDB" w:rsidRDefault="00904FDB" w:rsidP="005131E1">
      <w:r>
        <w:separator/>
      </w:r>
    </w:p>
  </w:endnote>
  <w:endnote w:type="continuationSeparator" w:id="0">
    <w:p w14:paraId="163BA1B1" w14:textId="77777777" w:rsidR="00904FDB" w:rsidRDefault="00904FDB" w:rsidP="00513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4FCD6" w14:textId="77777777" w:rsidR="00904FDB" w:rsidRDefault="00904FDB" w:rsidP="005131E1">
      <w:r>
        <w:separator/>
      </w:r>
    </w:p>
  </w:footnote>
  <w:footnote w:type="continuationSeparator" w:id="0">
    <w:p w14:paraId="249965FA" w14:textId="77777777" w:rsidR="00904FDB" w:rsidRDefault="00904FDB" w:rsidP="00513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3847A" w14:textId="37E01B13" w:rsidR="00286AE9" w:rsidRPr="001743B9" w:rsidRDefault="00286AE9" w:rsidP="001743B9">
    <w:pPr>
      <w:pStyle w:val="Header"/>
      <w:jc w:val="left"/>
      <w:rPr>
        <w:b/>
        <w:sz w:val="20"/>
      </w:rPr>
    </w:pPr>
    <w:r w:rsidRPr="001743B9">
      <w:rPr>
        <w:b/>
        <w:sz w:val="20"/>
      </w:rPr>
      <w:t>Village of Garland</w:t>
    </w:r>
    <w:r>
      <w:rPr>
        <w:b/>
        <w:sz w:val="20"/>
      </w:rPr>
      <w:t xml:space="preserve">                                                                                                  </w:t>
    </w:r>
    <w:r w:rsidRPr="001743B9">
      <w:rPr>
        <w:b/>
        <w:sz w:val="20"/>
      </w:rPr>
      <w:t>Civil Administration</w:t>
    </w:r>
  </w:p>
  <w:p w14:paraId="465387AA" w14:textId="77777777" w:rsidR="00286AE9" w:rsidRDefault="00286A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0A5"/>
    <w:multiLevelType w:val="hybridMultilevel"/>
    <w:tmpl w:val="78E69E5C"/>
    <w:lvl w:ilvl="0" w:tplc="E98AFBEE">
      <w:start w:val="1"/>
      <w:numFmt w:val="decimalZero"/>
      <w:lvlText w:val="5-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344B02"/>
    <w:multiLevelType w:val="hybridMultilevel"/>
    <w:tmpl w:val="C6F8AA58"/>
    <w:lvl w:ilvl="0" w:tplc="54688E56">
      <w:start w:val="1"/>
      <w:numFmt w:val="upperLetter"/>
      <w:lvlText w:val="%1."/>
      <w:lvlJc w:val="left"/>
      <w:pPr>
        <w:tabs>
          <w:tab w:val="num" w:pos="1080"/>
        </w:tabs>
        <w:ind w:left="0" w:firstLine="720"/>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50727E"/>
    <w:multiLevelType w:val="hybridMultilevel"/>
    <w:tmpl w:val="1EECBDAC"/>
    <w:lvl w:ilvl="0" w:tplc="1EE454F0">
      <w:start w:val="1"/>
      <w:numFmt w:val="decimalZero"/>
      <w:lvlText w:val="1-1%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576346"/>
    <w:multiLevelType w:val="hybridMultilevel"/>
    <w:tmpl w:val="A54246EC"/>
    <w:lvl w:ilvl="0" w:tplc="2504708E">
      <w:start w:val="1"/>
      <w:numFmt w:val="upperLetter"/>
      <w:lvlText w:val="%1."/>
      <w:lvlJc w:val="left"/>
      <w:pPr>
        <w:tabs>
          <w:tab w:val="num" w:pos="1080"/>
        </w:tabs>
        <w:ind w:left="0" w:firstLine="720"/>
      </w:pPr>
      <w:rPr>
        <w:rFonts w:ascii="Arial" w:hAnsi="Arial" w:hint="default"/>
        <w:b w:val="0"/>
        <w:i w:val="0"/>
        <w:sz w:val="24"/>
        <w:szCs w:val="24"/>
      </w:rPr>
    </w:lvl>
    <w:lvl w:ilvl="1" w:tplc="2FA42C46">
      <w:start w:val="1"/>
      <w:numFmt w:val="decimal"/>
      <w:lvlText w:val="%2."/>
      <w:lvlJc w:val="left"/>
      <w:pPr>
        <w:tabs>
          <w:tab w:val="num" w:pos="1440"/>
        </w:tabs>
        <w:ind w:left="1440" w:hanging="360"/>
      </w:pPr>
      <w:rPr>
        <w:rFonts w:ascii="Arial" w:hAnsi="Arial" w:cs="Bookman Old Style" w:hint="default"/>
        <w:b w:val="0"/>
        <w:i w:val="0"/>
        <w:snapToGrid/>
        <w:spacing w:val="-21"/>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252234"/>
    <w:multiLevelType w:val="multilevel"/>
    <w:tmpl w:val="C9987DD6"/>
    <w:lvl w:ilvl="0">
      <w:start w:val="2"/>
      <w:numFmt w:val="decimal"/>
      <w:lvlText w:val="(%1)"/>
      <w:lvlJc w:val="left"/>
      <w:pPr>
        <w:tabs>
          <w:tab w:val="num" w:pos="432"/>
        </w:tabs>
        <w:ind w:left="720"/>
      </w:pPr>
      <w:rPr>
        <w:rFonts w:ascii="Bookman Old Style"/>
        <w:strike w:val="0"/>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A565B5"/>
    <w:multiLevelType w:val="multilevel"/>
    <w:tmpl w:val="29B22064"/>
    <w:lvl w:ilvl="0">
      <w:start w:val="1"/>
      <w:numFmt w:val="decimal"/>
      <w:lvlText w:val="%1."/>
      <w:lvlJc w:val="left"/>
      <w:pPr>
        <w:tabs>
          <w:tab w:val="num" w:pos="720"/>
        </w:tabs>
        <w:ind w:left="720"/>
      </w:pPr>
      <w:rPr>
        <w:rFonts w:ascii="Times New Roman"/>
        <w:strike w:val="0"/>
        <w:color w:val="000000"/>
        <w:spacing w:val="-4"/>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E3301E"/>
    <w:multiLevelType w:val="multilevel"/>
    <w:tmpl w:val="45982FE8"/>
    <w:lvl w:ilvl="0">
      <w:start w:val="1"/>
      <w:numFmt w:val="decimal"/>
      <w:lvlText w:val="%1."/>
      <w:lvlJc w:val="left"/>
      <w:pPr>
        <w:tabs>
          <w:tab w:val="num" w:pos="792"/>
        </w:tabs>
        <w:ind w:left="720"/>
      </w:pPr>
      <w:rPr>
        <w:rFonts w:ascii="Times New Roman"/>
        <w:strike w:val="0"/>
        <w:color w:val="000000"/>
        <w:spacing w:val="-4"/>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281E04"/>
    <w:multiLevelType w:val="hybridMultilevel"/>
    <w:tmpl w:val="882CA7FA"/>
    <w:lvl w:ilvl="0" w:tplc="33709BCA">
      <w:start w:val="1"/>
      <w:numFmt w:val="upperLetter"/>
      <w:lvlText w:val="%1."/>
      <w:lvlJc w:val="left"/>
      <w:pPr>
        <w:tabs>
          <w:tab w:val="num" w:pos="1080"/>
        </w:tabs>
        <w:ind w:firstLine="720"/>
      </w:pPr>
      <w:rPr>
        <w:rFonts w:ascii="Arial" w:hAnsi="Arial" w:cs="Arial" w:hint="default"/>
        <w:b w:val="0"/>
        <w:bCs w:val="0"/>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17BA6204"/>
    <w:multiLevelType w:val="multilevel"/>
    <w:tmpl w:val="FFC24FF0"/>
    <w:lvl w:ilvl="0">
      <w:start w:val="11"/>
      <w:numFmt w:val="decimal"/>
      <w:lvlText w:val="%1."/>
      <w:lvlJc w:val="left"/>
      <w:pPr>
        <w:tabs>
          <w:tab w:val="num" w:pos="720"/>
        </w:tabs>
        <w:ind w:left="720"/>
      </w:pPr>
      <w:rPr>
        <w:rFonts w:ascii="Times New Roman"/>
        <w:strike w:val="0"/>
        <w:color w:val="000000"/>
        <w:spacing w:val="1"/>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054DC1"/>
    <w:multiLevelType w:val="multilevel"/>
    <w:tmpl w:val="32B82666"/>
    <w:lvl w:ilvl="0">
      <w:start w:val="1"/>
      <w:numFmt w:val="decimal"/>
      <w:lvlText w:val="(%1)"/>
      <w:lvlJc w:val="left"/>
      <w:pPr>
        <w:tabs>
          <w:tab w:val="num" w:pos="576"/>
        </w:tabs>
        <w:ind w:left="720"/>
      </w:pPr>
      <w:rPr>
        <w:rFonts w:asci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D4656A"/>
    <w:multiLevelType w:val="multilevel"/>
    <w:tmpl w:val="B4661F88"/>
    <w:lvl w:ilvl="0">
      <w:start w:val="1"/>
      <w:numFmt w:val="decimal"/>
      <w:lvlText w:val="(%1)"/>
      <w:lvlJc w:val="left"/>
      <w:pPr>
        <w:tabs>
          <w:tab w:val="num" w:pos="576"/>
        </w:tabs>
        <w:ind w:left="720"/>
      </w:pPr>
      <w:rPr>
        <w:rFonts w:ascii="Garamond"/>
        <w:strike w:val="0"/>
        <w:color w:val="000000"/>
        <w:spacing w:val="-1"/>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97469E"/>
    <w:multiLevelType w:val="hybridMultilevel"/>
    <w:tmpl w:val="2CCE4E8A"/>
    <w:lvl w:ilvl="0" w:tplc="2504708E">
      <w:start w:val="1"/>
      <w:numFmt w:val="upperLetter"/>
      <w:lvlText w:val="%1."/>
      <w:lvlJc w:val="left"/>
      <w:pPr>
        <w:tabs>
          <w:tab w:val="num" w:pos="1170"/>
        </w:tabs>
        <w:ind w:firstLine="720"/>
      </w:pPr>
      <w:rPr>
        <w:rFonts w:ascii="Arial" w:hAnsi="Arial" w:cs="Times New Roman" w:hint="default"/>
        <w:b w:val="0"/>
        <w:i w:val="0"/>
        <w:sz w:val="24"/>
        <w:szCs w:val="24"/>
      </w:rPr>
    </w:lvl>
    <w:lvl w:ilvl="1" w:tplc="71A8A900">
      <w:start w:val="1"/>
      <w:numFmt w:val="decimal"/>
      <w:lvlText w:val="%2."/>
      <w:lvlJc w:val="left"/>
      <w:pPr>
        <w:tabs>
          <w:tab w:val="num" w:pos="1440"/>
        </w:tabs>
        <w:ind w:left="1440" w:hanging="360"/>
      </w:pPr>
      <w:rPr>
        <w:rFonts w:ascii="Arial" w:hAnsi="Arial" w:cs="Bookman Old Style" w:hint="default"/>
        <w:b w:val="0"/>
        <w:i w:val="0"/>
        <w:snapToGrid/>
        <w:spacing w:val="-21"/>
        <w:sz w:val="24"/>
        <w:szCs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6B33AA"/>
    <w:multiLevelType w:val="multilevel"/>
    <w:tmpl w:val="9B628DB8"/>
    <w:lvl w:ilvl="0">
      <w:start w:val="4"/>
      <w:numFmt w:val="decimal"/>
      <w:lvlText w:val="%1."/>
      <w:lvlJc w:val="left"/>
      <w:pPr>
        <w:tabs>
          <w:tab w:val="num" w:pos="792"/>
        </w:tabs>
        <w:ind w:left="720"/>
      </w:pPr>
      <w:rPr>
        <w:rFonts w:ascii="Times New Roman"/>
        <w:strike w:val="0"/>
        <w:color w:val="000000"/>
        <w:spacing w:val="-5"/>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4858F7"/>
    <w:multiLevelType w:val="hybridMultilevel"/>
    <w:tmpl w:val="93302362"/>
    <w:lvl w:ilvl="0" w:tplc="F0E08422">
      <w:start w:val="1"/>
      <w:numFmt w:val="decimalZero"/>
      <w:lvlText w:val="1-5%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6E851A4"/>
    <w:multiLevelType w:val="hybridMultilevel"/>
    <w:tmpl w:val="946EEA50"/>
    <w:lvl w:ilvl="0" w:tplc="54688E56">
      <w:start w:val="1"/>
      <w:numFmt w:val="upperLetter"/>
      <w:lvlText w:val="%1."/>
      <w:lvlJc w:val="left"/>
      <w:pPr>
        <w:tabs>
          <w:tab w:val="num" w:pos="1080"/>
        </w:tabs>
        <w:ind w:left="0" w:firstLine="720"/>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945F29"/>
    <w:multiLevelType w:val="multilevel"/>
    <w:tmpl w:val="CC1ABE9A"/>
    <w:lvl w:ilvl="0">
      <w:start w:val="4"/>
      <w:numFmt w:val="decimal"/>
      <w:lvlText w:val="%1."/>
      <w:lvlJc w:val="left"/>
      <w:pPr>
        <w:tabs>
          <w:tab w:val="num" w:pos="720"/>
        </w:tabs>
        <w:ind w:left="720"/>
      </w:pPr>
      <w:rPr>
        <w:rFonts w:ascii="Times New Roman"/>
        <w:strike w:val="0"/>
        <w:color w:val="000000"/>
        <w:spacing w:val="11"/>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DE0BEA"/>
    <w:multiLevelType w:val="hybridMultilevel"/>
    <w:tmpl w:val="745A24B4"/>
    <w:lvl w:ilvl="0" w:tplc="308CF10A">
      <w:start w:val="1"/>
      <w:numFmt w:val="upp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69642A"/>
    <w:multiLevelType w:val="hybridMultilevel"/>
    <w:tmpl w:val="7DEC3952"/>
    <w:lvl w:ilvl="0" w:tplc="DA2A18F2">
      <w:start w:val="1"/>
      <w:numFmt w:val="decimalZero"/>
      <w:lvlText w:val="5-6%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C54094"/>
    <w:multiLevelType w:val="multilevel"/>
    <w:tmpl w:val="4DF298D8"/>
    <w:lvl w:ilvl="0">
      <w:start w:val="1"/>
      <w:numFmt w:val="upperLetter"/>
      <w:lvlText w:val="%1."/>
      <w:lvlJc w:val="left"/>
      <w:pPr>
        <w:tabs>
          <w:tab w:val="num" w:pos="720"/>
        </w:tabs>
        <w:ind w:left="720"/>
      </w:pPr>
      <w:rPr>
        <w:rFonts w:asci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1703A6"/>
    <w:multiLevelType w:val="multilevel"/>
    <w:tmpl w:val="30B02610"/>
    <w:lvl w:ilvl="0">
      <w:start w:val="1"/>
      <w:numFmt w:val="lowerLetter"/>
      <w:lvlText w:val="%1."/>
      <w:lvlJc w:val="left"/>
      <w:pPr>
        <w:tabs>
          <w:tab w:val="num" w:pos="864"/>
        </w:tabs>
        <w:ind w:left="720"/>
      </w:pPr>
      <w:rPr>
        <w:rFonts w:ascii="Times New Roman"/>
        <w:strike w:val="0"/>
        <w:color w:val="000000"/>
        <w:spacing w:val="-2"/>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1C6455"/>
    <w:multiLevelType w:val="multilevel"/>
    <w:tmpl w:val="A39E8D12"/>
    <w:lvl w:ilvl="0">
      <w:start w:val="1"/>
      <w:numFmt w:val="lowerLetter"/>
      <w:lvlText w:val="%1)"/>
      <w:lvlJc w:val="left"/>
      <w:pPr>
        <w:tabs>
          <w:tab w:val="num" w:pos="360"/>
        </w:tabs>
        <w:ind w:left="720"/>
      </w:pPr>
      <w:rPr>
        <w:rFonts w:ascii="Bookman Old Style"/>
        <w:strike w:val="0"/>
        <w:color w:val="000000"/>
        <w:spacing w:val="2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56440C"/>
    <w:multiLevelType w:val="multilevel"/>
    <w:tmpl w:val="6FF2F340"/>
    <w:lvl w:ilvl="0">
      <w:start w:val="1"/>
      <w:numFmt w:val="upperLetter"/>
      <w:lvlText w:val="%1."/>
      <w:lvlJc w:val="left"/>
      <w:pPr>
        <w:tabs>
          <w:tab w:val="num" w:pos="792"/>
        </w:tabs>
        <w:ind w:left="720"/>
      </w:pPr>
      <w:rPr>
        <w:rFonts w:ascii="Times New Roman"/>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1A2F3C"/>
    <w:multiLevelType w:val="hybridMultilevel"/>
    <w:tmpl w:val="A1FEF61A"/>
    <w:lvl w:ilvl="0" w:tplc="F0E08422">
      <w:start w:val="1"/>
      <w:numFmt w:val="decimalZero"/>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A3804"/>
    <w:multiLevelType w:val="multilevel"/>
    <w:tmpl w:val="463CB7B8"/>
    <w:lvl w:ilvl="0">
      <w:start w:val="1"/>
      <w:numFmt w:val="decimal"/>
      <w:lvlText w:val="(%1)"/>
      <w:lvlJc w:val="left"/>
      <w:pPr>
        <w:tabs>
          <w:tab w:val="num" w:pos="504"/>
        </w:tabs>
        <w:ind w:left="720"/>
      </w:pPr>
      <w:rPr>
        <w:rFonts w:ascii="Times New Roman"/>
        <w:strike w:val="0"/>
        <w:color w:val="000000"/>
        <w:spacing w:val="-1"/>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BC6E38"/>
    <w:multiLevelType w:val="hybridMultilevel"/>
    <w:tmpl w:val="959AA6B2"/>
    <w:lvl w:ilvl="0" w:tplc="162CEFF8">
      <w:start w:val="1"/>
      <w:numFmt w:val="decimalZero"/>
      <w:lvlText w:val="1-3%1"/>
      <w:lvlJc w:val="left"/>
      <w:pPr>
        <w:ind w:left="16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7A43429"/>
    <w:multiLevelType w:val="hybridMultilevel"/>
    <w:tmpl w:val="C6F8AA58"/>
    <w:lvl w:ilvl="0" w:tplc="54688E56">
      <w:start w:val="1"/>
      <w:numFmt w:val="upperLetter"/>
      <w:lvlText w:val="%1."/>
      <w:lvlJc w:val="left"/>
      <w:pPr>
        <w:tabs>
          <w:tab w:val="num" w:pos="1080"/>
        </w:tabs>
        <w:ind w:left="0" w:firstLine="720"/>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8C60948"/>
    <w:multiLevelType w:val="multilevel"/>
    <w:tmpl w:val="9F6A261A"/>
    <w:lvl w:ilvl="0">
      <w:start w:val="5"/>
      <w:numFmt w:val="decimal"/>
      <w:lvlText w:val="%1"/>
      <w:lvlJc w:val="left"/>
      <w:pPr>
        <w:tabs>
          <w:tab w:val="num" w:pos="735"/>
        </w:tabs>
        <w:ind w:left="735" w:hanging="735"/>
      </w:pPr>
      <w:rPr>
        <w:rFonts w:hint="default"/>
      </w:rPr>
    </w:lvl>
    <w:lvl w:ilvl="1">
      <w:start w:val="3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28B66C9"/>
    <w:multiLevelType w:val="multilevel"/>
    <w:tmpl w:val="E618DD80"/>
    <w:lvl w:ilvl="0">
      <w:start w:val="1"/>
      <w:numFmt w:val="decimal"/>
      <w:lvlText w:val="%1."/>
      <w:lvlJc w:val="left"/>
      <w:pPr>
        <w:tabs>
          <w:tab w:val="num" w:pos="792"/>
        </w:tabs>
        <w:ind w:left="720"/>
      </w:pPr>
      <w:rPr>
        <w:rFonts w:ascii="Times New Roman"/>
        <w:strike w:val="0"/>
        <w:color w:val="000000"/>
        <w:spacing w:val="14"/>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136607"/>
    <w:multiLevelType w:val="multilevel"/>
    <w:tmpl w:val="DE68FCF2"/>
    <w:lvl w:ilvl="0">
      <w:start w:val="1"/>
      <w:numFmt w:val="decimal"/>
      <w:lvlText w:val="%1."/>
      <w:lvlJc w:val="left"/>
      <w:pPr>
        <w:tabs>
          <w:tab w:val="num" w:pos="792"/>
        </w:tabs>
        <w:ind w:left="720"/>
      </w:pPr>
      <w:rPr>
        <w:rFonts w:ascii="Times New Roman"/>
        <w:strike w:val="0"/>
        <w:color w:val="000000"/>
        <w:spacing w:val="-1"/>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6D0464"/>
    <w:multiLevelType w:val="hybridMultilevel"/>
    <w:tmpl w:val="583661A6"/>
    <w:lvl w:ilvl="0" w:tplc="162CEFF8">
      <w:start w:val="1"/>
      <w:numFmt w:val="decimalZero"/>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FD16D3"/>
    <w:multiLevelType w:val="hybridMultilevel"/>
    <w:tmpl w:val="BBA08438"/>
    <w:lvl w:ilvl="0" w:tplc="C2EC7C22">
      <w:start w:val="1"/>
      <w:numFmt w:val="decimalZero"/>
      <w:lvlText w:val="1-2%1"/>
      <w:lvlJc w:val="left"/>
      <w:pPr>
        <w:ind w:left="1440" w:hanging="360"/>
      </w:pPr>
      <w:rPr>
        <w:rFonts w:hint="default"/>
      </w:rPr>
    </w:lvl>
    <w:lvl w:ilvl="1" w:tplc="C2EC7C22">
      <w:start w:val="1"/>
      <w:numFmt w:val="decimalZero"/>
      <w:lvlText w:val="1-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905E3F"/>
    <w:multiLevelType w:val="multilevel"/>
    <w:tmpl w:val="B35E9EDC"/>
    <w:lvl w:ilvl="0">
      <w:start w:val="2"/>
      <w:numFmt w:val="upperLetter"/>
      <w:lvlText w:val="%1."/>
      <w:lvlJc w:val="left"/>
      <w:pPr>
        <w:tabs>
          <w:tab w:val="num" w:pos="720"/>
        </w:tabs>
        <w:ind w:left="720"/>
      </w:pPr>
      <w:rPr>
        <w:rFonts w:ascii="Garamond"/>
        <w:strike w:val="0"/>
        <w:color w:val="000000"/>
        <w:spacing w:val="-1"/>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FA481A"/>
    <w:multiLevelType w:val="hybridMultilevel"/>
    <w:tmpl w:val="E63C0B28"/>
    <w:lvl w:ilvl="0" w:tplc="CE4E2C10">
      <w:start w:val="1"/>
      <w:numFmt w:val="decimalZero"/>
      <w:lvlText w:val="1-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D66EA9"/>
    <w:multiLevelType w:val="multilevel"/>
    <w:tmpl w:val="408A3C28"/>
    <w:lvl w:ilvl="0">
      <w:start w:val="1"/>
      <w:numFmt w:val="lowerLetter"/>
      <w:lvlText w:val="%1)"/>
      <w:lvlJc w:val="left"/>
      <w:pPr>
        <w:tabs>
          <w:tab w:val="num" w:pos="360"/>
        </w:tabs>
        <w:ind w:left="720"/>
      </w:pPr>
      <w:rPr>
        <w:rFonts w:ascii="Bookman Old Style"/>
        <w:strike w:val="0"/>
        <w:color w:val="000000"/>
        <w:spacing w:val="2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1B1824"/>
    <w:multiLevelType w:val="multilevel"/>
    <w:tmpl w:val="883C0F5A"/>
    <w:lvl w:ilvl="0">
      <w:start w:val="1"/>
      <w:numFmt w:val="decimal"/>
      <w:lvlText w:val="(%1)"/>
      <w:lvlJc w:val="left"/>
      <w:pPr>
        <w:tabs>
          <w:tab w:val="num" w:pos="648"/>
        </w:tabs>
        <w:ind w:left="720"/>
      </w:pPr>
      <w:rPr>
        <w:rFonts w:ascii="Garamond"/>
        <w:strike w:val="0"/>
        <w:color w:val="000000"/>
        <w:spacing w:val="-17"/>
        <w:w w:val="100"/>
        <w:sz w:val="2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A10EDE"/>
    <w:multiLevelType w:val="multilevel"/>
    <w:tmpl w:val="2A44BD72"/>
    <w:lvl w:ilvl="0">
      <w:start w:val="3"/>
      <w:numFmt w:val="decimal"/>
      <w:lvlText w:val="(%1)"/>
      <w:lvlJc w:val="left"/>
      <w:pPr>
        <w:tabs>
          <w:tab w:val="num" w:pos="504"/>
        </w:tabs>
        <w:ind w:left="720"/>
      </w:pPr>
      <w:rPr>
        <w:rFonts w:ascii="Bookman Old Style"/>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C25EF5"/>
    <w:multiLevelType w:val="multilevel"/>
    <w:tmpl w:val="7108D056"/>
    <w:lvl w:ilvl="0">
      <w:start w:val="1"/>
      <w:numFmt w:val="decimal"/>
      <w:lvlText w:val="(%1)"/>
      <w:lvlJc w:val="left"/>
      <w:pPr>
        <w:tabs>
          <w:tab w:val="num" w:pos="504"/>
        </w:tabs>
        <w:ind w:left="720"/>
      </w:pPr>
      <w:rPr>
        <w:rFonts w:ascii="Times New Roman"/>
        <w:strike w:val="0"/>
        <w:color w:val="000000"/>
        <w:spacing w:val="16"/>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DE1341"/>
    <w:multiLevelType w:val="multilevel"/>
    <w:tmpl w:val="9F6A261A"/>
    <w:lvl w:ilvl="0">
      <w:start w:val="5"/>
      <w:numFmt w:val="decimal"/>
      <w:lvlText w:val="%1"/>
      <w:lvlJc w:val="left"/>
      <w:pPr>
        <w:tabs>
          <w:tab w:val="num" w:pos="735"/>
        </w:tabs>
        <w:ind w:left="735" w:hanging="735"/>
      </w:pPr>
      <w:rPr>
        <w:rFonts w:hint="default"/>
      </w:rPr>
    </w:lvl>
    <w:lvl w:ilvl="1">
      <w:start w:val="2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3D513D5"/>
    <w:multiLevelType w:val="hybridMultilevel"/>
    <w:tmpl w:val="2FE4A0F0"/>
    <w:lvl w:ilvl="0" w:tplc="5E766D80">
      <w:start w:val="1"/>
      <w:numFmt w:val="upperLetter"/>
      <w:lvlText w:val="%1."/>
      <w:lvlJc w:val="left"/>
      <w:pPr>
        <w:tabs>
          <w:tab w:val="num" w:pos="1080"/>
        </w:tabs>
        <w:ind w:firstLine="720"/>
      </w:pPr>
      <w:rPr>
        <w:rFonts w:ascii="Arial" w:hAnsi="Arial"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5A74A85"/>
    <w:multiLevelType w:val="multilevel"/>
    <w:tmpl w:val="9F6A261A"/>
    <w:lvl w:ilvl="0">
      <w:start w:val="5"/>
      <w:numFmt w:val="decimal"/>
      <w:lvlText w:val="%1"/>
      <w:lvlJc w:val="left"/>
      <w:pPr>
        <w:tabs>
          <w:tab w:val="num" w:pos="735"/>
        </w:tabs>
        <w:ind w:left="735" w:hanging="735"/>
      </w:pPr>
      <w:rPr>
        <w:rFonts w:hint="default"/>
      </w:rPr>
    </w:lvl>
    <w:lvl w:ilvl="1">
      <w:start w:val="1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92431F8"/>
    <w:multiLevelType w:val="multilevel"/>
    <w:tmpl w:val="87C6266C"/>
    <w:lvl w:ilvl="0">
      <w:start w:val="1"/>
      <w:numFmt w:val="decimal"/>
      <w:lvlText w:val="(%1)"/>
      <w:lvlJc w:val="left"/>
      <w:pPr>
        <w:tabs>
          <w:tab w:val="num" w:pos="576"/>
        </w:tabs>
        <w:ind w:left="720"/>
      </w:pPr>
      <w:rPr>
        <w:rFonts w:ascii="Times New Roman"/>
        <w:strike w:val="0"/>
        <w:color w:val="000000"/>
        <w:spacing w:val="-6"/>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A0E4B9D"/>
    <w:multiLevelType w:val="hybridMultilevel"/>
    <w:tmpl w:val="F740D46C"/>
    <w:lvl w:ilvl="0" w:tplc="D0EA2D30">
      <w:start w:val="1"/>
      <w:numFmt w:val="decimalZero"/>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EB3E17"/>
    <w:multiLevelType w:val="multilevel"/>
    <w:tmpl w:val="8C4EFD9C"/>
    <w:lvl w:ilvl="0">
      <w:start w:val="5"/>
      <w:numFmt w:val="decimal"/>
      <w:lvlText w:val="(%1)"/>
      <w:lvlJc w:val="left"/>
      <w:pPr>
        <w:tabs>
          <w:tab w:val="num" w:pos="360"/>
        </w:tabs>
        <w:ind w:left="720"/>
      </w:pPr>
      <w:rPr>
        <w:rFonts w:ascii="Bookman Old Style"/>
        <w:strike w:val="0"/>
        <w:color w:val="000000"/>
        <w:spacing w:val="-7"/>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643AF1"/>
    <w:multiLevelType w:val="hybridMultilevel"/>
    <w:tmpl w:val="817CFFD6"/>
    <w:lvl w:ilvl="0" w:tplc="BD060E3C">
      <w:start w:val="1"/>
      <w:numFmt w:val="decimalZero"/>
      <w:lvlText w:val="5-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42"/>
  </w:num>
  <w:num w:numId="3">
    <w:abstractNumId w:val="4"/>
  </w:num>
  <w:num w:numId="4">
    <w:abstractNumId w:val="38"/>
  </w:num>
  <w:num w:numId="5">
    <w:abstractNumId w:val="7"/>
  </w:num>
  <w:num w:numId="6">
    <w:abstractNumId w:val="39"/>
  </w:num>
  <w:num w:numId="7">
    <w:abstractNumId w:val="37"/>
  </w:num>
  <w:num w:numId="8">
    <w:abstractNumId w:val="26"/>
  </w:num>
  <w:num w:numId="9">
    <w:abstractNumId w:val="0"/>
  </w:num>
  <w:num w:numId="10">
    <w:abstractNumId w:val="43"/>
  </w:num>
  <w:num w:numId="11">
    <w:abstractNumId w:val="17"/>
  </w:num>
  <w:num w:numId="12">
    <w:abstractNumId w:val="36"/>
  </w:num>
  <w:num w:numId="13">
    <w:abstractNumId w:val="33"/>
  </w:num>
  <w:num w:numId="14">
    <w:abstractNumId w:val="20"/>
  </w:num>
  <w:num w:numId="15">
    <w:abstractNumId w:val="27"/>
  </w:num>
  <w:num w:numId="16">
    <w:abstractNumId w:val="8"/>
  </w:num>
  <w:num w:numId="17">
    <w:abstractNumId w:val="5"/>
  </w:num>
  <w:num w:numId="18">
    <w:abstractNumId w:val="6"/>
  </w:num>
  <w:num w:numId="19">
    <w:abstractNumId w:val="12"/>
  </w:num>
  <w:num w:numId="20">
    <w:abstractNumId w:val="19"/>
  </w:num>
  <w:num w:numId="21">
    <w:abstractNumId w:val="28"/>
  </w:num>
  <w:num w:numId="22">
    <w:abstractNumId w:val="15"/>
  </w:num>
  <w:num w:numId="23">
    <w:abstractNumId w:val="18"/>
  </w:num>
  <w:num w:numId="24">
    <w:abstractNumId w:val="9"/>
  </w:num>
  <w:num w:numId="25">
    <w:abstractNumId w:val="23"/>
  </w:num>
  <w:num w:numId="26">
    <w:abstractNumId w:val="31"/>
  </w:num>
  <w:num w:numId="27">
    <w:abstractNumId w:val="34"/>
  </w:num>
  <w:num w:numId="28">
    <w:abstractNumId w:val="10"/>
  </w:num>
  <w:num w:numId="29">
    <w:abstractNumId w:val="40"/>
  </w:num>
  <w:num w:numId="30">
    <w:abstractNumId w:val="21"/>
  </w:num>
  <w:num w:numId="31">
    <w:abstractNumId w:val="11"/>
  </w:num>
  <w:num w:numId="32">
    <w:abstractNumId w:val="16"/>
  </w:num>
  <w:num w:numId="33">
    <w:abstractNumId w:val="2"/>
  </w:num>
  <w:num w:numId="34">
    <w:abstractNumId w:val="30"/>
  </w:num>
  <w:num w:numId="35">
    <w:abstractNumId w:val="24"/>
  </w:num>
  <w:num w:numId="36">
    <w:abstractNumId w:val="32"/>
  </w:num>
  <w:num w:numId="37">
    <w:abstractNumId w:val="13"/>
  </w:num>
  <w:num w:numId="38">
    <w:abstractNumId w:val="41"/>
  </w:num>
  <w:num w:numId="39">
    <w:abstractNumId w:val="29"/>
  </w:num>
  <w:num w:numId="40">
    <w:abstractNumId w:val="22"/>
  </w:num>
  <w:num w:numId="41">
    <w:abstractNumId w:val="1"/>
  </w:num>
  <w:num w:numId="42">
    <w:abstractNumId w:val="14"/>
  </w:num>
  <w:num w:numId="43">
    <w:abstractNumId w:val="25"/>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defaultTabStop w:val="720"/>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E2"/>
    <w:rsid w:val="00000B47"/>
    <w:rsid w:val="00000DC6"/>
    <w:rsid w:val="0000267B"/>
    <w:rsid w:val="00002D64"/>
    <w:rsid w:val="000032C0"/>
    <w:rsid w:val="00005EAF"/>
    <w:rsid w:val="00006845"/>
    <w:rsid w:val="00010E45"/>
    <w:rsid w:val="00011D47"/>
    <w:rsid w:val="00011E16"/>
    <w:rsid w:val="0001206B"/>
    <w:rsid w:val="000126BD"/>
    <w:rsid w:val="00013D27"/>
    <w:rsid w:val="00014629"/>
    <w:rsid w:val="00014890"/>
    <w:rsid w:val="000154B4"/>
    <w:rsid w:val="00020275"/>
    <w:rsid w:val="00021D2E"/>
    <w:rsid w:val="00022904"/>
    <w:rsid w:val="00023A71"/>
    <w:rsid w:val="00026D1E"/>
    <w:rsid w:val="000276A4"/>
    <w:rsid w:val="00027E81"/>
    <w:rsid w:val="00030C4B"/>
    <w:rsid w:val="000323DB"/>
    <w:rsid w:val="00032B0F"/>
    <w:rsid w:val="000334E5"/>
    <w:rsid w:val="00034F63"/>
    <w:rsid w:val="00036147"/>
    <w:rsid w:val="00036C36"/>
    <w:rsid w:val="000409F0"/>
    <w:rsid w:val="00042D31"/>
    <w:rsid w:val="00043E51"/>
    <w:rsid w:val="0004403D"/>
    <w:rsid w:val="0004619B"/>
    <w:rsid w:val="00046479"/>
    <w:rsid w:val="000465E0"/>
    <w:rsid w:val="00051506"/>
    <w:rsid w:val="00051CCE"/>
    <w:rsid w:val="000530CE"/>
    <w:rsid w:val="000538ED"/>
    <w:rsid w:val="00054CB6"/>
    <w:rsid w:val="00055E3B"/>
    <w:rsid w:val="00056A8A"/>
    <w:rsid w:val="00062284"/>
    <w:rsid w:val="000624BE"/>
    <w:rsid w:val="00071005"/>
    <w:rsid w:val="000714B9"/>
    <w:rsid w:val="00071711"/>
    <w:rsid w:val="000732F9"/>
    <w:rsid w:val="00075855"/>
    <w:rsid w:val="00076E63"/>
    <w:rsid w:val="0008000E"/>
    <w:rsid w:val="00080F07"/>
    <w:rsid w:val="000812D6"/>
    <w:rsid w:val="00081DBF"/>
    <w:rsid w:val="00082001"/>
    <w:rsid w:val="00083307"/>
    <w:rsid w:val="00085596"/>
    <w:rsid w:val="00086535"/>
    <w:rsid w:val="000912B4"/>
    <w:rsid w:val="000913C0"/>
    <w:rsid w:val="000927F8"/>
    <w:rsid w:val="0009316B"/>
    <w:rsid w:val="00094278"/>
    <w:rsid w:val="00094D45"/>
    <w:rsid w:val="00096C46"/>
    <w:rsid w:val="00097838"/>
    <w:rsid w:val="000A00D8"/>
    <w:rsid w:val="000A0596"/>
    <w:rsid w:val="000A2742"/>
    <w:rsid w:val="000A414C"/>
    <w:rsid w:val="000A5544"/>
    <w:rsid w:val="000A7BC0"/>
    <w:rsid w:val="000B09F2"/>
    <w:rsid w:val="000B20C4"/>
    <w:rsid w:val="000B3629"/>
    <w:rsid w:val="000B3BEF"/>
    <w:rsid w:val="000B5252"/>
    <w:rsid w:val="000B6037"/>
    <w:rsid w:val="000C0D1C"/>
    <w:rsid w:val="000C1076"/>
    <w:rsid w:val="000C1242"/>
    <w:rsid w:val="000C1843"/>
    <w:rsid w:val="000C21D8"/>
    <w:rsid w:val="000C2804"/>
    <w:rsid w:val="000C4682"/>
    <w:rsid w:val="000C7FE3"/>
    <w:rsid w:val="000D372C"/>
    <w:rsid w:val="000D630D"/>
    <w:rsid w:val="000D7008"/>
    <w:rsid w:val="000E07FF"/>
    <w:rsid w:val="000E1099"/>
    <w:rsid w:val="000E13AE"/>
    <w:rsid w:val="000E16E2"/>
    <w:rsid w:val="000E17D2"/>
    <w:rsid w:val="000E2FDF"/>
    <w:rsid w:val="000E7132"/>
    <w:rsid w:val="000F1CFC"/>
    <w:rsid w:val="000F1EA5"/>
    <w:rsid w:val="000F2105"/>
    <w:rsid w:val="000F3FDE"/>
    <w:rsid w:val="000F4909"/>
    <w:rsid w:val="000F6C49"/>
    <w:rsid w:val="00100DED"/>
    <w:rsid w:val="00102DCE"/>
    <w:rsid w:val="0010507B"/>
    <w:rsid w:val="00105441"/>
    <w:rsid w:val="00106F8F"/>
    <w:rsid w:val="00107E44"/>
    <w:rsid w:val="00110D84"/>
    <w:rsid w:val="0011276D"/>
    <w:rsid w:val="001128C8"/>
    <w:rsid w:val="00112D7F"/>
    <w:rsid w:val="001205DA"/>
    <w:rsid w:val="00120EED"/>
    <w:rsid w:val="00121B9D"/>
    <w:rsid w:val="00123929"/>
    <w:rsid w:val="00126F48"/>
    <w:rsid w:val="00132E39"/>
    <w:rsid w:val="00140956"/>
    <w:rsid w:val="0014285C"/>
    <w:rsid w:val="0014526B"/>
    <w:rsid w:val="00146037"/>
    <w:rsid w:val="001473FB"/>
    <w:rsid w:val="001502A8"/>
    <w:rsid w:val="00151CCD"/>
    <w:rsid w:val="00151DD2"/>
    <w:rsid w:val="00152525"/>
    <w:rsid w:val="001526F8"/>
    <w:rsid w:val="0015294E"/>
    <w:rsid w:val="0016072A"/>
    <w:rsid w:val="001617BA"/>
    <w:rsid w:val="0016459D"/>
    <w:rsid w:val="00165B8D"/>
    <w:rsid w:val="001673A3"/>
    <w:rsid w:val="00171CF7"/>
    <w:rsid w:val="001743B9"/>
    <w:rsid w:val="00174545"/>
    <w:rsid w:val="00176D2A"/>
    <w:rsid w:val="00181288"/>
    <w:rsid w:val="001831B2"/>
    <w:rsid w:val="001846B1"/>
    <w:rsid w:val="00190F54"/>
    <w:rsid w:val="0019261A"/>
    <w:rsid w:val="001936D8"/>
    <w:rsid w:val="0019442A"/>
    <w:rsid w:val="001A0732"/>
    <w:rsid w:val="001A0B41"/>
    <w:rsid w:val="001A456C"/>
    <w:rsid w:val="001A45A4"/>
    <w:rsid w:val="001A48CD"/>
    <w:rsid w:val="001A619A"/>
    <w:rsid w:val="001A6303"/>
    <w:rsid w:val="001B332E"/>
    <w:rsid w:val="001B428B"/>
    <w:rsid w:val="001B4442"/>
    <w:rsid w:val="001B493C"/>
    <w:rsid w:val="001B771F"/>
    <w:rsid w:val="001C031E"/>
    <w:rsid w:val="001C075D"/>
    <w:rsid w:val="001C3F13"/>
    <w:rsid w:val="001C3F19"/>
    <w:rsid w:val="001C6516"/>
    <w:rsid w:val="001C7161"/>
    <w:rsid w:val="001D008B"/>
    <w:rsid w:val="001D4526"/>
    <w:rsid w:val="001D4D2D"/>
    <w:rsid w:val="001D54E7"/>
    <w:rsid w:val="001D6CD7"/>
    <w:rsid w:val="001D7551"/>
    <w:rsid w:val="001E0C30"/>
    <w:rsid w:val="001E1B74"/>
    <w:rsid w:val="001E1CFD"/>
    <w:rsid w:val="001E3FA6"/>
    <w:rsid w:val="001E4480"/>
    <w:rsid w:val="001E44A3"/>
    <w:rsid w:val="001E4B5A"/>
    <w:rsid w:val="001F06E9"/>
    <w:rsid w:val="001F28A7"/>
    <w:rsid w:val="001F2BA3"/>
    <w:rsid w:val="001F4685"/>
    <w:rsid w:val="001F4F00"/>
    <w:rsid w:val="001F532A"/>
    <w:rsid w:val="001F5449"/>
    <w:rsid w:val="001F6414"/>
    <w:rsid w:val="001F641C"/>
    <w:rsid w:val="001F65FF"/>
    <w:rsid w:val="001F6C85"/>
    <w:rsid w:val="0020207A"/>
    <w:rsid w:val="0020245F"/>
    <w:rsid w:val="0020438E"/>
    <w:rsid w:val="00206395"/>
    <w:rsid w:val="002063A0"/>
    <w:rsid w:val="00206812"/>
    <w:rsid w:val="002127D2"/>
    <w:rsid w:val="0021370C"/>
    <w:rsid w:val="0022065E"/>
    <w:rsid w:val="002209DA"/>
    <w:rsid w:val="00220FFE"/>
    <w:rsid w:val="002240C3"/>
    <w:rsid w:val="00224E6F"/>
    <w:rsid w:val="00225BC0"/>
    <w:rsid w:val="0022631F"/>
    <w:rsid w:val="00227ACC"/>
    <w:rsid w:val="00232524"/>
    <w:rsid w:val="00235015"/>
    <w:rsid w:val="00235A9E"/>
    <w:rsid w:val="00241466"/>
    <w:rsid w:val="00241699"/>
    <w:rsid w:val="002416CE"/>
    <w:rsid w:val="0024476C"/>
    <w:rsid w:val="00244F38"/>
    <w:rsid w:val="00244F6F"/>
    <w:rsid w:val="00245735"/>
    <w:rsid w:val="00246951"/>
    <w:rsid w:val="002470FB"/>
    <w:rsid w:val="00247E43"/>
    <w:rsid w:val="002504D2"/>
    <w:rsid w:val="00252611"/>
    <w:rsid w:val="0025289D"/>
    <w:rsid w:val="00252BF3"/>
    <w:rsid w:val="00254B2E"/>
    <w:rsid w:val="00254CA7"/>
    <w:rsid w:val="002646FF"/>
    <w:rsid w:val="00264779"/>
    <w:rsid w:val="0026518B"/>
    <w:rsid w:val="002663B1"/>
    <w:rsid w:val="00267AEA"/>
    <w:rsid w:val="00267E0B"/>
    <w:rsid w:val="002703D1"/>
    <w:rsid w:val="00271ADE"/>
    <w:rsid w:val="00275D43"/>
    <w:rsid w:val="0028380C"/>
    <w:rsid w:val="00284C1C"/>
    <w:rsid w:val="00285467"/>
    <w:rsid w:val="00286A78"/>
    <w:rsid w:val="00286AE9"/>
    <w:rsid w:val="00287F4C"/>
    <w:rsid w:val="00290958"/>
    <w:rsid w:val="00295ECC"/>
    <w:rsid w:val="002A11D3"/>
    <w:rsid w:val="002A1A5D"/>
    <w:rsid w:val="002A3581"/>
    <w:rsid w:val="002A3FE2"/>
    <w:rsid w:val="002A5DE8"/>
    <w:rsid w:val="002A5EF6"/>
    <w:rsid w:val="002A69E8"/>
    <w:rsid w:val="002A7A07"/>
    <w:rsid w:val="002B21DB"/>
    <w:rsid w:val="002B2D91"/>
    <w:rsid w:val="002B3251"/>
    <w:rsid w:val="002B5841"/>
    <w:rsid w:val="002B68D7"/>
    <w:rsid w:val="002B6C8E"/>
    <w:rsid w:val="002B7EC7"/>
    <w:rsid w:val="002C001F"/>
    <w:rsid w:val="002C008F"/>
    <w:rsid w:val="002C3015"/>
    <w:rsid w:val="002C57A3"/>
    <w:rsid w:val="002C5EBE"/>
    <w:rsid w:val="002C6771"/>
    <w:rsid w:val="002D0F7F"/>
    <w:rsid w:val="002D193B"/>
    <w:rsid w:val="002D1EAD"/>
    <w:rsid w:val="002D4FF1"/>
    <w:rsid w:val="002D5C05"/>
    <w:rsid w:val="002D6434"/>
    <w:rsid w:val="002D71F2"/>
    <w:rsid w:val="002E02AB"/>
    <w:rsid w:val="002E1D8E"/>
    <w:rsid w:val="002E4409"/>
    <w:rsid w:val="002E5457"/>
    <w:rsid w:val="002E6CF4"/>
    <w:rsid w:val="002F2A6E"/>
    <w:rsid w:val="002F3C91"/>
    <w:rsid w:val="002F58B7"/>
    <w:rsid w:val="00300173"/>
    <w:rsid w:val="00300F35"/>
    <w:rsid w:val="0030181D"/>
    <w:rsid w:val="003018C8"/>
    <w:rsid w:val="00301B1B"/>
    <w:rsid w:val="003033A4"/>
    <w:rsid w:val="00304D00"/>
    <w:rsid w:val="003061DB"/>
    <w:rsid w:val="00307491"/>
    <w:rsid w:val="0030797F"/>
    <w:rsid w:val="003115D4"/>
    <w:rsid w:val="003118AF"/>
    <w:rsid w:val="00312041"/>
    <w:rsid w:val="003122AD"/>
    <w:rsid w:val="00315024"/>
    <w:rsid w:val="00316F2B"/>
    <w:rsid w:val="00320089"/>
    <w:rsid w:val="00321090"/>
    <w:rsid w:val="003211E7"/>
    <w:rsid w:val="00321F9F"/>
    <w:rsid w:val="003256EE"/>
    <w:rsid w:val="00326F2F"/>
    <w:rsid w:val="00331778"/>
    <w:rsid w:val="00332491"/>
    <w:rsid w:val="00333545"/>
    <w:rsid w:val="00334228"/>
    <w:rsid w:val="00334AFE"/>
    <w:rsid w:val="00337420"/>
    <w:rsid w:val="00342339"/>
    <w:rsid w:val="0034352D"/>
    <w:rsid w:val="003447EA"/>
    <w:rsid w:val="00345321"/>
    <w:rsid w:val="0034534F"/>
    <w:rsid w:val="00345E4E"/>
    <w:rsid w:val="00347A01"/>
    <w:rsid w:val="003503AC"/>
    <w:rsid w:val="00351F3D"/>
    <w:rsid w:val="00356AEF"/>
    <w:rsid w:val="0036123C"/>
    <w:rsid w:val="003621AC"/>
    <w:rsid w:val="00363AB4"/>
    <w:rsid w:val="00364097"/>
    <w:rsid w:val="00364FC1"/>
    <w:rsid w:val="00366EA6"/>
    <w:rsid w:val="00370133"/>
    <w:rsid w:val="00372001"/>
    <w:rsid w:val="00373B63"/>
    <w:rsid w:val="00373FBE"/>
    <w:rsid w:val="003741C7"/>
    <w:rsid w:val="0037463C"/>
    <w:rsid w:val="00374859"/>
    <w:rsid w:val="003760C2"/>
    <w:rsid w:val="003763EC"/>
    <w:rsid w:val="00376F5B"/>
    <w:rsid w:val="00377962"/>
    <w:rsid w:val="00386F5D"/>
    <w:rsid w:val="00386F81"/>
    <w:rsid w:val="00387BF5"/>
    <w:rsid w:val="003912BD"/>
    <w:rsid w:val="00391DCC"/>
    <w:rsid w:val="00392858"/>
    <w:rsid w:val="003968B4"/>
    <w:rsid w:val="003971B0"/>
    <w:rsid w:val="0039774E"/>
    <w:rsid w:val="003A0DA8"/>
    <w:rsid w:val="003A1BAE"/>
    <w:rsid w:val="003A1BEA"/>
    <w:rsid w:val="003A2AAB"/>
    <w:rsid w:val="003A2EA8"/>
    <w:rsid w:val="003A3F06"/>
    <w:rsid w:val="003A491C"/>
    <w:rsid w:val="003A4E39"/>
    <w:rsid w:val="003A6DC3"/>
    <w:rsid w:val="003B0B3F"/>
    <w:rsid w:val="003B6974"/>
    <w:rsid w:val="003B6FA7"/>
    <w:rsid w:val="003B71EA"/>
    <w:rsid w:val="003B7498"/>
    <w:rsid w:val="003C17ED"/>
    <w:rsid w:val="003C2294"/>
    <w:rsid w:val="003C2D36"/>
    <w:rsid w:val="003C3187"/>
    <w:rsid w:val="003C5A08"/>
    <w:rsid w:val="003C79CC"/>
    <w:rsid w:val="003D09DF"/>
    <w:rsid w:val="003D28C4"/>
    <w:rsid w:val="003D40E5"/>
    <w:rsid w:val="003D448B"/>
    <w:rsid w:val="003D5C86"/>
    <w:rsid w:val="003D67A3"/>
    <w:rsid w:val="003E0610"/>
    <w:rsid w:val="003E2719"/>
    <w:rsid w:val="003E3844"/>
    <w:rsid w:val="003E4D5B"/>
    <w:rsid w:val="003F1991"/>
    <w:rsid w:val="003F2F3B"/>
    <w:rsid w:val="003F33CC"/>
    <w:rsid w:val="003F49C3"/>
    <w:rsid w:val="003F52E2"/>
    <w:rsid w:val="00401D59"/>
    <w:rsid w:val="004076F1"/>
    <w:rsid w:val="00411238"/>
    <w:rsid w:val="00417D67"/>
    <w:rsid w:val="004201EC"/>
    <w:rsid w:val="004204D0"/>
    <w:rsid w:val="00420E08"/>
    <w:rsid w:val="0042226D"/>
    <w:rsid w:val="00422483"/>
    <w:rsid w:val="00423DE4"/>
    <w:rsid w:val="00427B07"/>
    <w:rsid w:val="004301E2"/>
    <w:rsid w:val="004321A2"/>
    <w:rsid w:val="00432713"/>
    <w:rsid w:val="004331E2"/>
    <w:rsid w:val="0043395A"/>
    <w:rsid w:val="004419FF"/>
    <w:rsid w:val="00441D87"/>
    <w:rsid w:val="00442303"/>
    <w:rsid w:val="00443562"/>
    <w:rsid w:val="0045173B"/>
    <w:rsid w:val="00451C09"/>
    <w:rsid w:val="00452303"/>
    <w:rsid w:val="004534F8"/>
    <w:rsid w:val="00455A91"/>
    <w:rsid w:val="0045767C"/>
    <w:rsid w:val="004600EE"/>
    <w:rsid w:val="0046178B"/>
    <w:rsid w:val="0046243E"/>
    <w:rsid w:val="00462DA0"/>
    <w:rsid w:val="0046414F"/>
    <w:rsid w:val="004647B6"/>
    <w:rsid w:val="00465ABB"/>
    <w:rsid w:val="0047564A"/>
    <w:rsid w:val="00476F37"/>
    <w:rsid w:val="00477630"/>
    <w:rsid w:val="00477BE6"/>
    <w:rsid w:val="00480937"/>
    <w:rsid w:val="00481E03"/>
    <w:rsid w:val="00482E8A"/>
    <w:rsid w:val="004837FD"/>
    <w:rsid w:val="0048751E"/>
    <w:rsid w:val="00490EB9"/>
    <w:rsid w:val="00491FEB"/>
    <w:rsid w:val="00496B14"/>
    <w:rsid w:val="004A0F06"/>
    <w:rsid w:val="004A2D38"/>
    <w:rsid w:val="004B0A2E"/>
    <w:rsid w:val="004B0D5F"/>
    <w:rsid w:val="004B664D"/>
    <w:rsid w:val="004B6D83"/>
    <w:rsid w:val="004C08A1"/>
    <w:rsid w:val="004C221A"/>
    <w:rsid w:val="004C4508"/>
    <w:rsid w:val="004C4D15"/>
    <w:rsid w:val="004C6B65"/>
    <w:rsid w:val="004D0691"/>
    <w:rsid w:val="004D1A86"/>
    <w:rsid w:val="004D2973"/>
    <w:rsid w:val="004D46F6"/>
    <w:rsid w:val="004D48CB"/>
    <w:rsid w:val="004D640A"/>
    <w:rsid w:val="004D790A"/>
    <w:rsid w:val="004D7A08"/>
    <w:rsid w:val="004E2268"/>
    <w:rsid w:val="004E2BAA"/>
    <w:rsid w:val="004F045D"/>
    <w:rsid w:val="004F16C5"/>
    <w:rsid w:val="004F3A39"/>
    <w:rsid w:val="004F3E0E"/>
    <w:rsid w:val="004F479F"/>
    <w:rsid w:val="004F7166"/>
    <w:rsid w:val="004F74B0"/>
    <w:rsid w:val="004F75B8"/>
    <w:rsid w:val="00502CA1"/>
    <w:rsid w:val="0050340C"/>
    <w:rsid w:val="005038C2"/>
    <w:rsid w:val="005066B5"/>
    <w:rsid w:val="005068D7"/>
    <w:rsid w:val="005074A4"/>
    <w:rsid w:val="00507F08"/>
    <w:rsid w:val="005101F4"/>
    <w:rsid w:val="005131E1"/>
    <w:rsid w:val="00513916"/>
    <w:rsid w:val="00514307"/>
    <w:rsid w:val="005156DB"/>
    <w:rsid w:val="0052131F"/>
    <w:rsid w:val="005228D1"/>
    <w:rsid w:val="005229AD"/>
    <w:rsid w:val="00523608"/>
    <w:rsid w:val="005249B4"/>
    <w:rsid w:val="00524BDB"/>
    <w:rsid w:val="00524BEE"/>
    <w:rsid w:val="00527947"/>
    <w:rsid w:val="00533377"/>
    <w:rsid w:val="005333DC"/>
    <w:rsid w:val="00533D96"/>
    <w:rsid w:val="00534F66"/>
    <w:rsid w:val="005358A2"/>
    <w:rsid w:val="00535B38"/>
    <w:rsid w:val="00535F98"/>
    <w:rsid w:val="0053612F"/>
    <w:rsid w:val="005376B2"/>
    <w:rsid w:val="00540ADC"/>
    <w:rsid w:val="00540D53"/>
    <w:rsid w:val="00541D92"/>
    <w:rsid w:val="00543FB0"/>
    <w:rsid w:val="005455C4"/>
    <w:rsid w:val="005457FA"/>
    <w:rsid w:val="00545FB5"/>
    <w:rsid w:val="005462A6"/>
    <w:rsid w:val="00546BFB"/>
    <w:rsid w:val="00550B4C"/>
    <w:rsid w:val="00550BEC"/>
    <w:rsid w:val="00550F11"/>
    <w:rsid w:val="0055456B"/>
    <w:rsid w:val="00555199"/>
    <w:rsid w:val="00555F19"/>
    <w:rsid w:val="005619E7"/>
    <w:rsid w:val="005627ED"/>
    <w:rsid w:val="00563100"/>
    <w:rsid w:val="005658C5"/>
    <w:rsid w:val="0056694C"/>
    <w:rsid w:val="00566A53"/>
    <w:rsid w:val="00567909"/>
    <w:rsid w:val="00571D9A"/>
    <w:rsid w:val="005725E9"/>
    <w:rsid w:val="005728C9"/>
    <w:rsid w:val="00574C95"/>
    <w:rsid w:val="00575D04"/>
    <w:rsid w:val="00576D40"/>
    <w:rsid w:val="005770CC"/>
    <w:rsid w:val="00580DE2"/>
    <w:rsid w:val="005811F4"/>
    <w:rsid w:val="005821BB"/>
    <w:rsid w:val="00583800"/>
    <w:rsid w:val="005844C6"/>
    <w:rsid w:val="00591297"/>
    <w:rsid w:val="00592D4E"/>
    <w:rsid w:val="00592D6B"/>
    <w:rsid w:val="00593CAE"/>
    <w:rsid w:val="005A1458"/>
    <w:rsid w:val="005A1774"/>
    <w:rsid w:val="005A2515"/>
    <w:rsid w:val="005A352E"/>
    <w:rsid w:val="005A5569"/>
    <w:rsid w:val="005A67CA"/>
    <w:rsid w:val="005A6B60"/>
    <w:rsid w:val="005A6D1F"/>
    <w:rsid w:val="005B4CAC"/>
    <w:rsid w:val="005B4CDA"/>
    <w:rsid w:val="005B60F8"/>
    <w:rsid w:val="005B6ECB"/>
    <w:rsid w:val="005B781D"/>
    <w:rsid w:val="005B7A2E"/>
    <w:rsid w:val="005C071A"/>
    <w:rsid w:val="005C288D"/>
    <w:rsid w:val="005C2E4B"/>
    <w:rsid w:val="005D19F6"/>
    <w:rsid w:val="005D30BB"/>
    <w:rsid w:val="005D423D"/>
    <w:rsid w:val="005D54B9"/>
    <w:rsid w:val="005E0A27"/>
    <w:rsid w:val="005E242F"/>
    <w:rsid w:val="005E26DA"/>
    <w:rsid w:val="005E3BCE"/>
    <w:rsid w:val="005E6954"/>
    <w:rsid w:val="005E6F7B"/>
    <w:rsid w:val="005E7C91"/>
    <w:rsid w:val="005F3427"/>
    <w:rsid w:val="005F4E4A"/>
    <w:rsid w:val="005F55BE"/>
    <w:rsid w:val="005F5AFB"/>
    <w:rsid w:val="005F5C62"/>
    <w:rsid w:val="005F626F"/>
    <w:rsid w:val="00600A49"/>
    <w:rsid w:val="00600C11"/>
    <w:rsid w:val="00604C41"/>
    <w:rsid w:val="00605613"/>
    <w:rsid w:val="00605763"/>
    <w:rsid w:val="00605C29"/>
    <w:rsid w:val="006102C6"/>
    <w:rsid w:val="00610C82"/>
    <w:rsid w:val="00610E30"/>
    <w:rsid w:val="00611B2F"/>
    <w:rsid w:val="00612336"/>
    <w:rsid w:val="00612EF7"/>
    <w:rsid w:val="00613391"/>
    <w:rsid w:val="006144A4"/>
    <w:rsid w:val="00614C6F"/>
    <w:rsid w:val="006154FB"/>
    <w:rsid w:val="00615876"/>
    <w:rsid w:val="0061692A"/>
    <w:rsid w:val="0062123C"/>
    <w:rsid w:val="006217AC"/>
    <w:rsid w:val="0062386B"/>
    <w:rsid w:val="006272FF"/>
    <w:rsid w:val="00630010"/>
    <w:rsid w:val="0063032A"/>
    <w:rsid w:val="006311D2"/>
    <w:rsid w:val="0063514B"/>
    <w:rsid w:val="006354E0"/>
    <w:rsid w:val="00637A57"/>
    <w:rsid w:val="00641963"/>
    <w:rsid w:val="006432BF"/>
    <w:rsid w:val="00643C4F"/>
    <w:rsid w:val="00644789"/>
    <w:rsid w:val="00646522"/>
    <w:rsid w:val="00646986"/>
    <w:rsid w:val="00647DE2"/>
    <w:rsid w:val="00651D8E"/>
    <w:rsid w:val="00655BB1"/>
    <w:rsid w:val="00655F67"/>
    <w:rsid w:val="00656048"/>
    <w:rsid w:val="0065677D"/>
    <w:rsid w:val="006573B1"/>
    <w:rsid w:val="00660D8F"/>
    <w:rsid w:val="00661D36"/>
    <w:rsid w:val="00662F9F"/>
    <w:rsid w:val="00663D92"/>
    <w:rsid w:val="00664215"/>
    <w:rsid w:val="00664C4F"/>
    <w:rsid w:val="00666249"/>
    <w:rsid w:val="00666FF0"/>
    <w:rsid w:val="0067022C"/>
    <w:rsid w:val="006708BD"/>
    <w:rsid w:val="0067243B"/>
    <w:rsid w:val="00673C6E"/>
    <w:rsid w:val="00673F18"/>
    <w:rsid w:val="006769AF"/>
    <w:rsid w:val="00676EA8"/>
    <w:rsid w:val="006811FE"/>
    <w:rsid w:val="00683F7A"/>
    <w:rsid w:val="00691777"/>
    <w:rsid w:val="00691D06"/>
    <w:rsid w:val="00692357"/>
    <w:rsid w:val="00693DD8"/>
    <w:rsid w:val="00695296"/>
    <w:rsid w:val="00697AEC"/>
    <w:rsid w:val="006A16DD"/>
    <w:rsid w:val="006A294E"/>
    <w:rsid w:val="006A2DA4"/>
    <w:rsid w:val="006A33E6"/>
    <w:rsid w:val="006A3A79"/>
    <w:rsid w:val="006A4FB2"/>
    <w:rsid w:val="006A5465"/>
    <w:rsid w:val="006A5764"/>
    <w:rsid w:val="006A5E23"/>
    <w:rsid w:val="006A68E9"/>
    <w:rsid w:val="006A7BC0"/>
    <w:rsid w:val="006B00F1"/>
    <w:rsid w:val="006B4311"/>
    <w:rsid w:val="006B4CA9"/>
    <w:rsid w:val="006B5CB2"/>
    <w:rsid w:val="006B60CE"/>
    <w:rsid w:val="006C0367"/>
    <w:rsid w:val="006C0A0B"/>
    <w:rsid w:val="006C22E2"/>
    <w:rsid w:val="006C4714"/>
    <w:rsid w:val="006C4D98"/>
    <w:rsid w:val="006D0238"/>
    <w:rsid w:val="006D02EA"/>
    <w:rsid w:val="006D1899"/>
    <w:rsid w:val="006D5E0B"/>
    <w:rsid w:val="006D63C1"/>
    <w:rsid w:val="006D6CC0"/>
    <w:rsid w:val="006E0B83"/>
    <w:rsid w:val="006E2211"/>
    <w:rsid w:val="006E7487"/>
    <w:rsid w:val="006F1665"/>
    <w:rsid w:val="006F2B19"/>
    <w:rsid w:val="006F2E20"/>
    <w:rsid w:val="006F356E"/>
    <w:rsid w:val="006F5006"/>
    <w:rsid w:val="006F5471"/>
    <w:rsid w:val="006F5C56"/>
    <w:rsid w:val="006F72A8"/>
    <w:rsid w:val="006F7A80"/>
    <w:rsid w:val="00704A85"/>
    <w:rsid w:val="00704DD7"/>
    <w:rsid w:val="007071BF"/>
    <w:rsid w:val="007114F9"/>
    <w:rsid w:val="007125F9"/>
    <w:rsid w:val="007127F6"/>
    <w:rsid w:val="007152BE"/>
    <w:rsid w:val="007157C3"/>
    <w:rsid w:val="00715971"/>
    <w:rsid w:val="007164BB"/>
    <w:rsid w:val="007174A1"/>
    <w:rsid w:val="007176F2"/>
    <w:rsid w:val="0072142D"/>
    <w:rsid w:val="007219E4"/>
    <w:rsid w:val="00721A33"/>
    <w:rsid w:val="007220F2"/>
    <w:rsid w:val="00723411"/>
    <w:rsid w:val="00725C09"/>
    <w:rsid w:val="0073095C"/>
    <w:rsid w:val="00730C94"/>
    <w:rsid w:val="00731515"/>
    <w:rsid w:val="00733519"/>
    <w:rsid w:val="00733531"/>
    <w:rsid w:val="007335CA"/>
    <w:rsid w:val="00735695"/>
    <w:rsid w:val="0073670D"/>
    <w:rsid w:val="00736958"/>
    <w:rsid w:val="00737684"/>
    <w:rsid w:val="00740470"/>
    <w:rsid w:val="00742416"/>
    <w:rsid w:val="007424A8"/>
    <w:rsid w:val="00746286"/>
    <w:rsid w:val="00746F11"/>
    <w:rsid w:val="00750F63"/>
    <w:rsid w:val="00751164"/>
    <w:rsid w:val="00756299"/>
    <w:rsid w:val="007566D2"/>
    <w:rsid w:val="00756C34"/>
    <w:rsid w:val="007701CD"/>
    <w:rsid w:val="00771D8B"/>
    <w:rsid w:val="00771DC0"/>
    <w:rsid w:val="007729ED"/>
    <w:rsid w:val="007731C8"/>
    <w:rsid w:val="00774026"/>
    <w:rsid w:val="00774386"/>
    <w:rsid w:val="00774482"/>
    <w:rsid w:val="007814DC"/>
    <w:rsid w:val="00781A35"/>
    <w:rsid w:val="00783ED6"/>
    <w:rsid w:val="007848AD"/>
    <w:rsid w:val="007859DA"/>
    <w:rsid w:val="00785EC1"/>
    <w:rsid w:val="00786BA4"/>
    <w:rsid w:val="00792BC1"/>
    <w:rsid w:val="00793D4F"/>
    <w:rsid w:val="00794D93"/>
    <w:rsid w:val="007960D9"/>
    <w:rsid w:val="007A154F"/>
    <w:rsid w:val="007A181F"/>
    <w:rsid w:val="007A294E"/>
    <w:rsid w:val="007A381A"/>
    <w:rsid w:val="007A78E1"/>
    <w:rsid w:val="007B051D"/>
    <w:rsid w:val="007B222E"/>
    <w:rsid w:val="007B2AF9"/>
    <w:rsid w:val="007B3DE2"/>
    <w:rsid w:val="007B50DB"/>
    <w:rsid w:val="007B60F5"/>
    <w:rsid w:val="007B6B10"/>
    <w:rsid w:val="007B6DD5"/>
    <w:rsid w:val="007B6E5E"/>
    <w:rsid w:val="007B76A4"/>
    <w:rsid w:val="007C0BB7"/>
    <w:rsid w:val="007C1583"/>
    <w:rsid w:val="007C2274"/>
    <w:rsid w:val="007C3069"/>
    <w:rsid w:val="007C4317"/>
    <w:rsid w:val="007D2705"/>
    <w:rsid w:val="007D5074"/>
    <w:rsid w:val="007D5102"/>
    <w:rsid w:val="007D52C7"/>
    <w:rsid w:val="007D5EBB"/>
    <w:rsid w:val="007D7D71"/>
    <w:rsid w:val="007E03B0"/>
    <w:rsid w:val="007E2FF3"/>
    <w:rsid w:val="007E620B"/>
    <w:rsid w:val="007F11BE"/>
    <w:rsid w:val="007F13B9"/>
    <w:rsid w:val="007F145B"/>
    <w:rsid w:val="007F1DCC"/>
    <w:rsid w:val="007F2F97"/>
    <w:rsid w:val="007F34B6"/>
    <w:rsid w:val="007F63F8"/>
    <w:rsid w:val="007F6CF9"/>
    <w:rsid w:val="007F7A62"/>
    <w:rsid w:val="007F7F9F"/>
    <w:rsid w:val="00800481"/>
    <w:rsid w:val="00800D82"/>
    <w:rsid w:val="0080103B"/>
    <w:rsid w:val="00801F62"/>
    <w:rsid w:val="00805107"/>
    <w:rsid w:val="00806DA8"/>
    <w:rsid w:val="00810EC5"/>
    <w:rsid w:val="008112D9"/>
    <w:rsid w:val="00811D17"/>
    <w:rsid w:val="00812C03"/>
    <w:rsid w:val="008141DC"/>
    <w:rsid w:val="008149FE"/>
    <w:rsid w:val="00815A6E"/>
    <w:rsid w:val="00822CB4"/>
    <w:rsid w:val="00836AF0"/>
    <w:rsid w:val="008375BD"/>
    <w:rsid w:val="008409B2"/>
    <w:rsid w:val="0084143F"/>
    <w:rsid w:val="0084236F"/>
    <w:rsid w:val="008423C5"/>
    <w:rsid w:val="0084328C"/>
    <w:rsid w:val="00843364"/>
    <w:rsid w:val="00844710"/>
    <w:rsid w:val="008469DA"/>
    <w:rsid w:val="00847A14"/>
    <w:rsid w:val="00847B5A"/>
    <w:rsid w:val="00847C90"/>
    <w:rsid w:val="00847FAB"/>
    <w:rsid w:val="00851899"/>
    <w:rsid w:val="008521D4"/>
    <w:rsid w:val="00854124"/>
    <w:rsid w:val="00861B3F"/>
    <w:rsid w:val="0086265F"/>
    <w:rsid w:val="00865708"/>
    <w:rsid w:val="00865924"/>
    <w:rsid w:val="008671BA"/>
    <w:rsid w:val="0087076E"/>
    <w:rsid w:val="008708F4"/>
    <w:rsid w:val="00870CDC"/>
    <w:rsid w:val="008717FA"/>
    <w:rsid w:val="008719A9"/>
    <w:rsid w:val="00873AA1"/>
    <w:rsid w:val="00874669"/>
    <w:rsid w:val="00876F15"/>
    <w:rsid w:val="00880938"/>
    <w:rsid w:val="00882B72"/>
    <w:rsid w:val="008835C4"/>
    <w:rsid w:val="008861CB"/>
    <w:rsid w:val="008864C7"/>
    <w:rsid w:val="008865D3"/>
    <w:rsid w:val="008901CB"/>
    <w:rsid w:val="00890F71"/>
    <w:rsid w:val="008965AA"/>
    <w:rsid w:val="008973A8"/>
    <w:rsid w:val="008974FF"/>
    <w:rsid w:val="00897D5E"/>
    <w:rsid w:val="008A1450"/>
    <w:rsid w:val="008A2816"/>
    <w:rsid w:val="008A5D24"/>
    <w:rsid w:val="008A678C"/>
    <w:rsid w:val="008B0541"/>
    <w:rsid w:val="008B4217"/>
    <w:rsid w:val="008B5B2E"/>
    <w:rsid w:val="008B5E48"/>
    <w:rsid w:val="008C234D"/>
    <w:rsid w:val="008C4B25"/>
    <w:rsid w:val="008C66CB"/>
    <w:rsid w:val="008C6936"/>
    <w:rsid w:val="008C7E15"/>
    <w:rsid w:val="008C7F4A"/>
    <w:rsid w:val="008D17D9"/>
    <w:rsid w:val="008D1868"/>
    <w:rsid w:val="008D3FAF"/>
    <w:rsid w:val="008D4257"/>
    <w:rsid w:val="008D6FAD"/>
    <w:rsid w:val="008E0AA1"/>
    <w:rsid w:val="008E18B3"/>
    <w:rsid w:val="008E3DDE"/>
    <w:rsid w:val="008E4B75"/>
    <w:rsid w:val="008E6D62"/>
    <w:rsid w:val="008E7EDE"/>
    <w:rsid w:val="008F28E7"/>
    <w:rsid w:val="008F28EB"/>
    <w:rsid w:val="008F3C84"/>
    <w:rsid w:val="009008FF"/>
    <w:rsid w:val="00900DE9"/>
    <w:rsid w:val="00900E96"/>
    <w:rsid w:val="00901712"/>
    <w:rsid w:val="009043A0"/>
    <w:rsid w:val="009045CF"/>
    <w:rsid w:val="00904FDB"/>
    <w:rsid w:val="00905FBA"/>
    <w:rsid w:val="009067E0"/>
    <w:rsid w:val="0090684F"/>
    <w:rsid w:val="00910E58"/>
    <w:rsid w:val="00911FD3"/>
    <w:rsid w:val="009120B6"/>
    <w:rsid w:val="00913319"/>
    <w:rsid w:val="00914735"/>
    <w:rsid w:val="00915397"/>
    <w:rsid w:val="00915972"/>
    <w:rsid w:val="00915B21"/>
    <w:rsid w:val="00920983"/>
    <w:rsid w:val="00920FAF"/>
    <w:rsid w:val="009215E6"/>
    <w:rsid w:val="00924A72"/>
    <w:rsid w:val="00927D39"/>
    <w:rsid w:val="0093299D"/>
    <w:rsid w:val="00932A5E"/>
    <w:rsid w:val="009331AE"/>
    <w:rsid w:val="00936203"/>
    <w:rsid w:val="009366E6"/>
    <w:rsid w:val="009377B0"/>
    <w:rsid w:val="0094080B"/>
    <w:rsid w:val="00941D92"/>
    <w:rsid w:val="009423A2"/>
    <w:rsid w:val="00942551"/>
    <w:rsid w:val="00944A81"/>
    <w:rsid w:val="00944D97"/>
    <w:rsid w:val="00954C3F"/>
    <w:rsid w:val="00954D39"/>
    <w:rsid w:val="00961BCA"/>
    <w:rsid w:val="0096323C"/>
    <w:rsid w:val="00964083"/>
    <w:rsid w:val="00965428"/>
    <w:rsid w:val="00970BB3"/>
    <w:rsid w:val="00974C8F"/>
    <w:rsid w:val="00977730"/>
    <w:rsid w:val="00980EF0"/>
    <w:rsid w:val="0098322C"/>
    <w:rsid w:val="0098460C"/>
    <w:rsid w:val="00985FBA"/>
    <w:rsid w:val="00987079"/>
    <w:rsid w:val="00987694"/>
    <w:rsid w:val="00992B28"/>
    <w:rsid w:val="00993C40"/>
    <w:rsid w:val="009940BE"/>
    <w:rsid w:val="0099488C"/>
    <w:rsid w:val="009970CE"/>
    <w:rsid w:val="0099745B"/>
    <w:rsid w:val="009975E4"/>
    <w:rsid w:val="009A5DCF"/>
    <w:rsid w:val="009B05E5"/>
    <w:rsid w:val="009B277C"/>
    <w:rsid w:val="009B36C2"/>
    <w:rsid w:val="009B3AC1"/>
    <w:rsid w:val="009B57A5"/>
    <w:rsid w:val="009C16A0"/>
    <w:rsid w:val="009C1D2A"/>
    <w:rsid w:val="009C2620"/>
    <w:rsid w:val="009C2825"/>
    <w:rsid w:val="009C547B"/>
    <w:rsid w:val="009D0017"/>
    <w:rsid w:val="009D0935"/>
    <w:rsid w:val="009D0F34"/>
    <w:rsid w:val="009D17DD"/>
    <w:rsid w:val="009D31D3"/>
    <w:rsid w:val="009D39C2"/>
    <w:rsid w:val="009D7A68"/>
    <w:rsid w:val="009E1A80"/>
    <w:rsid w:val="009E670E"/>
    <w:rsid w:val="009F0467"/>
    <w:rsid w:val="009F14F5"/>
    <w:rsid w:val="009F170A"/>
    <w:rsid w:val="009F2312"/>
    <w:rsid w:val="009F40EE"/>
    <w:rsid w:val="009F5234"/>
    <w:rsid w:val="009F5DB0"/>
    <w:rsid w:val="00A01365"/>
    <w:rsid w:val="00A06494"/>
    <w:rsid w:val="00A07092"/>
    <w:rsid w:val="00A1037F"/>
    <w:rsid w:val="00A107A1"/>
    <w:rsid w:val="00A11D4B"/>
    <w:rsid w:val="00A178B5"/>
    <w:rsid w:val="00A20604"/>
    <w:rsid w:val="00A212CD"/>
    <w:rsid w:val="00A22142"/>
    <w:rsid w:val="00A22ED7"/>
    <w:rsid w:val="00A234E8"/>
    <w:rsid w:val="00A26A82"/>
    <w:rsid w:val="00A27828"/>
    <w:rsid w:val="00A27F6B"/>
    <w:rsid w:val="00A27FBC"/>
    <w:rsid w:val="00A32BB2"/>
    <w:rsid w:val="00A35410"/>
    <w:rsid w:val="00A37412"/>
    <w:rsid w:val="00A40778"/>
    <w:rsid w:val="00A40FB5"/>
    <w:rsid w:val="00A4609E"/>
    <w:rsid w:val="00A4754B"/>
    <w:rsid w:val="00A512C6"/>
    <w:rsid w:val="00A5404F"/>
    <w:rsid w:val="00A54068"/>
    <w:rsid w:val="00A543BB"/>
    <w:rsid w:val="00A55568"/>
    <w:rsid w:val="00A561E4"/>
    <w:rsid w:val="00A613DD"/>
    <w:rsid w:val="00A61980"/>
    <w:rsid w:val="00A62C0A"/>
    <w:rsid w:val="00A6382B"/>
    <w:rsid w:val="00A63CDD"/>
    <w:rsid w:val="00A63CF5"/>
    <w:rsid w:val="00A642CF"/>
    <w:rsid w:val="00A64610"/>
    <w:rsid w:val="00A656A8"/>
    <w:rsid w:val="00A72D1C"/>
    <w:rsid w:val="00A7330B"/>
    <w:rsid w:val="00A7410C"/>
    <w:rsid w:val="00A74399"/>
    <w:rsid w:val="00A74DA1"/>
    <w:rsid w:val="00A7599B"/>
    <w:rsid w:val="00A7694D"/>
    <w:rsid w:val="00A76A4D"/>
    <w:rsid w:val="00A76BCE"/>
    <w:rsid w:val="00A76DD5"/>
    <w:rsid w:val="00A77361"/>
    <w:rsid w:val="00A77888"/>
    <w:rsid w:val="00A8003C"/>
    <w:rsid w:val="00A81762"/>
    <w:rsid w:val="00A81BEE"/>
    <w:rsid w:val="00A82DFA"/>
    <w:rsid w:val="00A838F2"/>
    <w:rsid w:val="00A84B75"/>
    <w:rsid w:val="00A8511C"/>
    <w:rsid w:val="00A929C7"/>
    <w:rsid w:val="00A92DE2"/>
    <w:rsid w:val="00A9348B"/>
    <w:rsid w:val="00A97D06"/>
    <w:rsid w:val="00A97E2B"/>
    <w:rsid w:val="00AA10CD"/>
    <w:rsid w:val="00AA2A29"/>
    <w:rsid w:val="00AB41A7"/>
    <w:rsid w:val="00AB66CB"/>
    <w:rsid w:val="00AC0863"/>
    <w:rsid w:val="00AC0C36"/>
    <w:rsid w:val="00AC0C3C"/>
    <w:rsid w:val="00AC3FF4"/>
    <w:rsid w:val="00AC54EA"/>
    <w:rsid w:val="00AC611D"/>
    <w:rsid w:val="00AC6207"/>
    <w:rsid w:val="00AC678D"/>
    <w:rsid w:val="00AC76B1"/>
    <w:rsid w:val="00AC7B40"/>
    <w:rsid w:val="00AD3AE0"/>
    <w:rsid w:val="00AE0537"/>
    <w:rsid w:val="00AE101B"/>
    <w:rsid w:val="00AE29AF"/>
    <w:rsid w:val="00AE5873"/>
    <w:rsid w:val="00AF1A41"/>
    <w:rsid w:val="00AF2E8F"/>
    <w:rsid w:val="00AF48A4"/>
    <w:rsid w:val="00AF4DF6"/>
    <w:rsid w:val="00AF5E3F"/>
    <w:rsid w:val="00AF7585"/>
    <w:rsid w:val="00AF7E89"/>
    <w:rsid w:val="00B02765"/>
    <w:rsid w:val="00B0501F"/>
    <w:rsid w:val="00B0792C"/>
    <w:rsid w:val="00B11BD2"/>
    <w:rsid w:val="00B160AB"/>
    <w:rsid w:val="00B16AE7"/>
    <w:rsid w:val="00B17F3F"/>
    <w:rsid w:val="00B30FD8"/>
    <w:rsid w:val="00B339E5"/>
    <w:rsid w:val="00B356D2"/>
    <w:rsid w:val="00B362CE"/>
    <w:rsid w:val="00B41D30"/>
    <w:rsid w:val="00B42FE9"/>
    <w:rsid w:val="00B4372C"/>
    <w:rsid w:val="00B440E9"/>
    <w:rsid w:val="00B44F30"/>
    <w:rsid w:val="00B45A20"/>
    <w:rsid w:val="00B45A2F"/>
    <w:rsid w:val="00B45A32"/>
    <w:rsid w:val="00B467A5"/>
    <w:rsid w:val="00B508F5"/>
    <w:rsid w:val="00B54AE6"/>
    <w:rsid w:val="00B54CCF"/>
    <w:rsid w:val="00B54FFE"/>
    <w:rsid w:val="00B55950"/>
    <w:rsid w:val="00B5634E"/>
    <w:rsid w:val="00B56655"/>
    <w:rsid w:val="00B632DC"/>
    <w:rsid w:val="00B63464"/>
    <w:rsid w:val="00B67AF0"/>
    <w:rsid w:val="00B710B5"/>
    <w:rsid w:val="00B713A3"/>
    <w:rsid w:val="00B72B9C"/>
    <w:rsid w:val="00B73005"/>
    <w:rsid w:val="00B7389D"/>
    <w:rsid w:val="00B73EEF"/>
    <w:rsid w:val="00B74B71"/>
    <w:rsid w:val="00B75490"/>
    <w:rsid w:val="00B760F6"/>
    <w:rsid w:val="00B763DB"/>
    <w:rsid w:val="00B7691F"/>
    <w:rsid w:val="00B76F18"/>
    <w:rsid w:val="00B77455"/>
    <w:rsid w:val="00B818F1"/>
    <w:rsid w:val="00B8306D"/>
    <w:rsid w:val="00B85AA7"/>
    <w:rsid w:val="00B86456"/>
    <w:rsid w:val="00B87AFC"/>
    <w:rsid w:val="00B911AD"/>
    <w:rsid w:val="00B9129F"/>
    <w:rsid w:val="00B9166A"/>
    <w:rsid w:val="00B91739"/>
    <w:rsid w:val="00B948BC"/>
    <w:rsid w:val="00B94B1B"/>
    <w:rsid w:val="00B96BB4"/>
    <w:rsid w:val="00BA13EC"/>
    <w:rsid w:val="00BA3619"/>
    <w:rsid w:val="00BA4FDF"/>
    <w:rsid w:val="00BA512E"/>
    <w:rsid w:val="00BA525A"/>
    <w:rsid w:val="00BA5AA1"/>
    <w:rsid w:val="00BA60AA"/>
    <w:rsid w:val="00BA650E"/>
    <w:rsid w:val="00BB1923"/>
    <w:rsid w:val="00BB216B"/>
    <w:rsid w:val="00BB25AD"/>
    <w:rsid w:val="00BB5AD6"/>
    <w:rsid w:val="00BC4084"/>
    <w:rsid w:val="00BC54A2"/>
    <w:rsid w:val="00BC6D55"/>
    <w:rsid w:val="00BC77BC"/>
    <w:rsid w:val="00BD0DF2"/>
    <w:rsid w:val="00BD29EE"/>
    <w:rsid w:val="00BD3342"/>
    <w:rsid w:val="00BD4450"/>
    <w:rsid w:val="00BD4A50"/>
    <w:rsid w:val="00BE02F8"/>
    <w:rsid w:val="00BE1C01"/>
    <w:rsid w:val="00BE2780"/>
    <w:rsid w:val="00BE37DE"/>
    <w:rsid w:val="00BE4343"/>
    <w:rsid w:val="00BE54D5"/>
    <w:rsid w:val="00BE6A70"/>
    <w:rsid w:val="00BF1575"/>
    <w:rsid w:val="00BF1687"/>
    <w:rsid w:val="00BF2D55"/>
    <w:rsid w:val="00BF424E"/>
    <w:rsid w:val="00BF53BE"/>
    <w:rsid w:val="00BF71DE"/>
    <w:rsid w:val="00C02FF2"/>
    <w:rsid w:val="00C04DF4"/>
    <w:rsid w:val="00C1023D"/>
    <w:rsid w:val="00C11D94"/>
    <w:rsid w:val="00C1269F"/>
    <w:rsid w:val="00C12FA2"/>
    <w:rsid w:val="00C130A6"/>
    <w:rsid w:val="00C1323C"/>
    <w:rsid w:val="00C15481"/>
    <w:rsid w:val="00C179D2"/>
    <w:rsid w:val="00C20139"/>
    <w:rsid w:val="00C23DBB"/>
    <w:rsid w:val="00C2430D"/>
    <w:rsid w:val="00C271E2"/>
    <w:rsid w:val="00C27377"/>
    <w:rsid w:val="00C315AE"/>
    <w:rsid w:val="00C32BAE"/>
    <w:rsid w:val="00C33D79"/>
    <w:rsid w:val="00C34785"/>
    <w:rsid w:val="00C36E45"/>
    <w:rsid w:val="00C372B3"/>
    <w:rsid w:val="00C416B2"/>
    <w:rsid w:val="00C4275B"/>
    <w:rsid w:val="00C427AF"/>
    <w:rsid w:val="00C46A71"/>
    <w:rsid w:val="00C504EE"/>
    <w:rsid w:val="00C50766"/>
    <w:rsid w:val="00C52628"/>
    <w:rsid w:val="00C53727"/>
    <w:rsid w:val="00C54E12"/>
    <w:rsid w:val="00C55354"/>
    <w:rsid w:val="00C609B9"/>
    <w:rsid w:val="00C60C67"/>
    <w:rsid w:val="00C60F93"/>
    <w:rsid w:val="00C621CC"/>
    <w:rsid w:val="00C650E8"/>
    <w:rsid w:val="00C71364"/>
    <w:rsid w:val="00C718AA"/>
    <w:rsid w:val="00C75102"/>
    <w:rsid w:val="00C76626"/>
    <w:rsid w:val="00C76BDB"/>
    <w:rsid w:val="00C800A5"/>
    <w:rsid w:val="00C8016F"/>
    <w:rsid w:val="00C8027E"/>
    <w:rsid w:val="00C80852"/>
    <w:rsid w:val="00C84CA3"/>
    <w:rsid w:val="00C8524A"/>
    <w:rsid w:val="00C90150"/>
    <w:rsid w:val="00C9146A"/>
    <w:rsid w:val="00CA172C"/>
    <w:rsid w:val="00CA6398"/>
    <w:rsid w:val="00CA7AE7"/>
    <w:rsid w:val="00CA7B08"/>
    <w:rsid w:val="00CB2F91"/>
    <w:rsid w:val="00CB5D89"/>
    <w:rsid w:val="00CB5DFD"/>
    <w:rsid w:val="00CB664F"/>
    <w:rsid w:val="00CB66C2"/>
    <w:rsid w:val="00CC0AB3"/>
    <w:rsid w:val="00CC1836"/>
    <w:rsid w:val="00CD314E"/>
    <w:rsid w:val="00CD333A"/>
    <w:rsid w:val="00CE162D"/>
    <w:rsid w:val="00CE16C7"/>
    <w:rsid w:val="00CE4A55"/>
    <w:rsid w:val="00CE6671"/>
    <w:rsid w:val="00CE7396"/>
    <w:rsid w:val="00CF052C"/>
    <w:rsid w:val="00CF27F5"/>
    <w:rsid w:val="00CF28D3"/>
    <w:rsid w:val="00CF34B3"/>
    <w:rsid w:val="00D020BE"/>
    <w:rsid w:val="00D049A2"/>
    <w:rsid w:val="00D05172"/>
    <w:rsid w:val="00D06357"/>
    <w:rsid w:val="00D072B3"/>
    <w:rsid w:val="00D11509"/>
    <w:rsid w:val="00D117E0"/>
    <w:rsid w:val="00D12CC4"/>
    <w:rsid w:val="00D13BC2"/>
    <w:rsid w:val="00D13CAB"/>
    <w:rsid w:val="00D13E3D"/>
    <w:rsid w:val="00D16C19"/>
    <w:rsid w:val="00D226C6"/>
    <w:rsid w:val="00D23A21"/>
    <w:rsid w:val="00D24AD8"/>
    <w:rsid w:val="00D24C53"/>
    <w:rsid w:val="00D25DC0"/>
    <w:rsid w:val="00D27266"/>
    <w:rsid w:val="00D32056"/>
    <w:rsid w:val="00D32B62"/>
    <w:rsid w:val="00D33E64"/>
    <w:rsid w:val="00D342A8"/>
    <w:rsid w:val="00D372CE"/>
    <w:rsid w:val="00D37C1D"/>
    <w:rsid w:val="00D40AAE"/>
    <w:rsid w:val="00D40D55"/>
    <w:rsid w:val="00D43BF8"/>
    <w:rsid w:val="00D4407A"/>
    <w:rsid w:val="00D44870"/>
    <w:rsid w:val="00D46955"/>
    <w:rsid w:val="00D4714A"/>
    <w:rsid w:val="00D47194"/>
    <w:rsid w:val="00D479E5"/>
    <w:rsid w:val="00D50FB3"/>
    <w:rsid w:val="00D5129B"/>
    <w:rsid w:val="00D534BF"/>
    <w:rsid w:val="00D534D5"/>
    <w:rsid w:val="00D566F5"/>
    <w:rsid w:val="00D60327"/>
    <w:rsid w:val="00D60D11"/>
    <w:rsid w:val="00D61148"/>
    <w:rsid w:val="00D6165D"/>
    <w:rsid w:val="00D62F07"/>
    <w:rsid w:val="00D64E53"/>
    <w:rsid w:val="00D652FE"/>
    <w:rsid w:val="00D65ABA"/>
    <w:rsid w:val="00D65C43"/>
    <w:rsid w:val="00D67CB1"/>
    <w:rsid w:val="00D70E81"/>
    <w:rsid w:val="00D730B8"/>
    <w:rsid w:val="00D73FDA"/>
    <w:rsid w:val="00D7471C"/>
    <w:rsid w:val="00D753FD"/>
    <w:rsid w:val="00D762C7"/>
    <w:rsid w:val="00D7709A"/>
    <w:rsid w:val="00D816C0"/>
    <w:rsid w:val="00D81797"/>
    <w:rsid w:val="00D82366"/>
    <w:rsid w:val="00D826B8"/>
    <w:rsid w:val="00D82986"/>
    <w:rsid w:val="00D833CC"/>
    <w:rsid w:val="00D9126C"/>
    <w:rsid w:val="00D918E5"/>
    <w:rsid w:val="00D932DC"/>
    <w:rsid w:val="00D94B6D"/>
    <w:rsid w:val="00D94BC3"/>
    <w:rsid w:val="00D94C19"/>
    <w:rsid w:val="00D954FA"/>
    <w:rsid w:val="00D95726"/>
    <w:rsid w:val="00DA0C22"/>
    <w:rsid w:val="00DA7025"/>
    <w:rsid w:val="00DB0370"/>
    <w:rsid w:val="00DB1CD5"/>
    <w:rsid w:val="00DB1E69"/>
    <w:rsid w:val="00DB2938"/>
    <w:rsid w:val="00DB37EB"/>
    <w:rsid w:val="00DB4223"/>
    <w:rsid w:val="00DB58E6"/>
    <w:rsid w:val="00DB6DA4"/>
    <w:rsid w:val="00DC006F"/>
    <w:rsid w:val="00DC0DA9"/>
    <w:rsid w:val="00DC1157"/>
    <w:rsid w:val="00DC2A5A"/>
    <w:rsid w:val="00DC4D7D"/>
    <w:rsid w:val="00DC5A5A"/>
    <w:rsid w:val="00DC623B"/>
    <w:rsid w:val="00DD0AF4"/>
    <w:rsid w:val="00DD1222"/>
    <w:rsid w:val="00DD15EB"/>
    <w:rsid w:val="00DD19F8"/>
    <w:rsid w:val="00DD22BA"/>
    <w:rsid w:val="00DD4AD4"/>
    <w:rsid w:val="00DD6FC1"/>
    <w:rsid w:val="00DE01A3"/>
    <w:rsid w:val="00DE05B2"/>
    <w:rsid w:val="00DE0AB6"/>
    <w:rsid w:val="00DE1094"/>
    <w:rsid w:val="00DE2264"/>
    <w:rsid w:val="00DE24EB"/>
    <w:rsid w:val="00DE34D7"/>
    <w:rsid w:val="00DE59FF"/>
    <w:rsid w:val="00DE7631"/>
    <w:rsid w:val="00DF1738"/>
    <w:rsid w:val="00DF1A7E"/>
    <w:rsid w:val="00DF42EC"/>
    <w:rsid w:val="00DF576F"/>
    <w:rsid w:val="00DF6EA4"/>
    <w:rsid w:val="00E00639"/>
    <w:rsid w:val="00E03A7C"/>
    <w:rsid w:val="00E048B0"/>
    <w:rsid w:val="00E04AA6"/>
    <w:rsid w:val="00E04B9A"/>
    <w:rsid w:val="00E0768C"/>
    <w:rsid w:val="00E107EC"/>
    <w:rsid w:val="00E14944"/>
    <w:rsid w:val="00E16938"/>
    <w:rsid w:val="00E17C79"/>
    <w:rsid w:val="00E26A56"/>
    <w:rsid w:val="00E27BCA"/>
    <w:rsid w:val="00E305CC"/>
    <w:rsid w:val="00E33357"/>
    <w:rsid w:val="00E33729"/>
    <w:rsid w:val="00E3472A"/>
    <w:rsid w:val="00E347E9"/>
    <w:rsid w:val="00E375BD"/>
    <w:rsid w:val="00E404FB"/>
    <w:rsid w:val="00E40D69"/>
    <w:rsid w:val="00E44C14"/>
    <w:rsid w:val="00E459E8"/>
    <w:rsid w:val="00E4792B"/>
    <w:rsid w:val="00E508D4"/>
    <w:rsid w:val="00E51BB5"/>
    <w:rsid w:val="00E550C0"/>
    <w:rsid w:val="00E55D24"/>
    <w:rsid w:val="00E60752"/>
    <w:rsid w:val="00E60766"/>
    <w:rsid w:val="00E614A8"/>
    <w:rsid w:val="00E6228C"/>
    <w:rsid w:val="00E63DC0"/>
    <w:rsid w:val="00E65B8D"/>
    <w:rsid w:val="00E66427"/>
    <w:rsid w:val="00E671D5"/>
    <w:rsid w:val="00E67483"/>
    <w:rsid w:val="00E7034F"/>
    <w:rsid w:val="00E706AD"/>
    <w:rsid w:val="00E70A09"/>
    <w:rsid w:val="00E71818"/>
    <w:rsid w:val="00E75A03"/>
    <w:rsid w:val="00E76639"/>
    <w:rsid w:val="00E77D0D"/>
    <w:rsid w:val="00E80476"/>
    <w:rsid w:val="00E811B1"/>
    <w:rsid w:val="00E82E6A"/>
    <w:rsid w:val="00E8497E"/>
    <w:rsid w:val="00E9064F"/>
    <w:rsid w:val="00E958FD"/>
    <w:rsid w:val="00E961EE"/>
    <w:rsid w:val="00EA05D0"/>
    <w:rsid w:val="00EA2254"/>
    <w:rsid w:val="00EA46C2"/>
    <w:rsid w:val="00EA58AC"/>
    <w:rsid w:val="00EA70F2"/>
    <w:rsid w:val="00EB109B"/>
    <w:rsid w:val="00EB14C9"/>
    <w:rsid w:val="00EB2F65"/>
    <w:rsid w:val="00EB5DE8"/>
    <w:rsid w:val="00EB5F50"/>
    <w:rsid w:val="00EC1915"/>
    <w:rsid w:val="00EC2DFD"/>
    <w:rsid w:val="00EC3838"/>
    <w:rsid w:val="00EC4736"/>
    <w:rsid w:val="00ED3B3B"/>
    <w:rsid w:val="00ED59DF"/>
    <w:rsid w:val="00ED652A"/>
    <w:rsid w:val="00ED738E"/>
    <w:rsid w:val="00ED7EE3"/>
    <w:rsid w:val="00EE0BBF"/>
    <w:rsid w:val="00EE2ED6"/>
    <w:rsid w:val="00EE5055"/>
    <w:rsid w:val="00EE53B5"/>
    <w:rsid w:val="00EE63E7"/>
    <w:rsid w:val="00EF0B14"/>
    <w:rsid w:val="00EF14AF"/>
    <w:rsid w:val="00EF7FDC"/>
    <w:rsid w:val="00F009A1"/>
    <w:rsid w:val="00F00B64"/>
    <w:rsid w:val="00F01089"/>
    <w:rsid w:val="00F049E0"/>
    <w:rsid w:val="00F06B9F"/>
    <w:rsid w:val="00F10D2B"/>
    <w:rsid w:val="00F10D4B"/>
    <w:rsid w:val="00F112BF"/>
    <w:rsid w:val="00F1142E"/>
    <w:rsid w:val="00F11A9E"/>
    <w:rsid w:val="00F12340"/>
    <w:rsid w:val="00F12BD2"/>
    <w:rsid w:val="00F13FDA"/>
    <w:rsid w:val="00F14FD5"/>
    <w:rsid w:val="00F15A10"/>
    <w:rsid w:val="00F16947"/>
    <w:rsid w:val="00F16C30"/>
    <w:rsid w:val="00F171AA"/>
    <w:rsid w:val="00F2443C"/>
    <w:rsid w:val="00F244A4"/>
    <w:rsid w:val="00F26FC1"/>
    <w:rsid w:val="00F40A67"/>
    <w:rsid w:val="00F413B3"/>
    <w:rsid w:val="00F41656"/>
    <w:rsid w:val="00F43610"/>
    <w:rsid w:val="00F43810"/>
    <w:rsid w:val="00F45A7D"/>
    <w:rsid w:val="00F45CB6"/>
    <w:rsid w:val="00F45F4D"/>
    <w:rsid w:val="00F46356"/>
    <w:rsid w:val="00F46517"/>
    <w:rsid w:val="00F47B26"/>
    <w:rsid w:val="00F508A0"/>
    <w:rsid w:val="00F52030"/>
    <w:rsid w:val="00F52901"/>
    <w:rsid w:val="00F53F1A"/>
    <w:rsid w:val="00F5586B"/>
    <w:rsid w:val="00F56EA4"/>
    <w:rsid w:val="00F615BC"/>
    <w:rsid w:val="00F622ED"/>
    <w:rsid w:val="00F6268B"/>
    <w:rsid w:val="00F64C7A"/>
    <w:rsid w:val="00F7157C"/>
    <w:rsid w:val="00F72A91"/>
    <w:rsid w:val="00F734A3"/>
    <w:rsid w:val="00F73501"/>
    <w:rsid w:val="00F736CF"/>
    <w:rsid w:val="00F745A1"/>
    <w:rsid w:val="00F746AF"/>
    <w:rsid w:val="00F75892"/>
    <w:rsid w:val="00F758B8"/>
    <w:rsid w:val="00F75BE1"/>
    <w:rsid w:val="00F76295"/>
    <w:rsid w:val="00F823F8"/>
    <w:rsid w:val="00F83833"/>
    <w:rsid w:val="00F8741C"/>
    <w:rsid w:val="00F87DFA"/>
    <w:rsid w:val="00F9007A"/>
    <w:rsid w:val="00F90F76"/>
    <w:rsid w:val="00F93EA3"/>
    <w:rsid w:val="00F9630F"/>
    <w:rsid w:val="00F97F24"/>
    <w:rsid w:val="00FA02A3"/>
    <w:rsid w:val="00FA14FB"/>
    <w:rsid w:val="00FA25BE"/>
    <w:rsid w:val="00FA30A7"/>
    <w:rsid w:val="00FA7989"/>
    <w:rsid w:val="00FB05B0"/>
    <w:rsid w:val="00FB25B3"/>
    <w:rsid w:val="00FB4E91"/>
    <w:rsid w:val="00FB5A2F"/>
    <w:rsid w:val="00FB5DC3"/>
    <w:rsid w:val="00FC0A95"/>
    <w:rsid w:val="00FC6AB5"/>
    <w:rsid w:val="00FD2BCD"/>
    <w:rsid w:val="00FD3E9C"/>
    <w:rsid w:val="00FD5FBD"/>
    <w:rsid w:val="00FE1CC8"/>
    <w:rsid w:val="00FE23C8"/>
    <w:rsid w:val="00FE2955"/>
    <w:rsid w:val="00FE38E1"/>
    <w:rsid w:val="00FE3BEC"/>
    <w:rsid w:val="00FE3EF6"/>
    <w:rsid w:val="00FE3F12"/>
    <w:rsid w:val="00FE5163"/>
    <w:rsid w:val="00FE6D36"/>
    <w:rsid w:val="00FF1476"/>
    <w:rsid w:val="00FF2CEA"/>
    <w:rsid w:val="00FF53CE"/>
    <w:rsid w:val="00FF7A29"/>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430E1"/>
  <w15:docId w15:val="{E022AFC9-9474-4341-A737-0F647DC0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D6"/>
    <w:rPr>
      <w:rFonts w:ascii="Arial" w:hAnsi="Arial"/>
      <w:sz w:val="24"/>
    </w:rPr>
  </w:style>
  <w:style w:type="paragraph" w:styleId="Heading1">
    <w:name w:val="heading 1"/>
    <w:basedOn w:val="Normal"/>
    <w:next w:val="Normal"/>
    <w:link w:val="Heading1Char"/>
    <w:uiPriority w:val="9"/>
    <w:qFormat/>
    <w:rsid w:val="00E404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404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404F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 3"/>
    <w:basedOn w:val="Normal"/>
    <w:rsid w:val="00C55354"/>
    <w:pPr>
      <w:autoSpaceDE w:val="0"/>
      <w:autoSpaceDN w:val="0"/>
      <w:spacing w:line="213" w:lineRule="auto"/>
      <w:ind w:firstLine="360"/>
    </w:pPr>
    <w:rPr>
      <w:rFonts w:ascii="Garamond" w:hAnsi="Garamond" w:cs="Garamond"/>
    </w:rPr>
  </w:style>
  <w:style w:type="character" w:customStyle="1" w:styleId="CharacterStyle1">
    <w:name w:val="Character Style 1"/>
    <w:rsid w:val="00C55354"/>
    <w:rPr>
      <w:rFonts w:ascii="Garamond" w:hAnsi="Garamond" w:cs="Garamond"/>
      <w:sz w:val="22"/>
      <w:szCs w:val="22"/>
    </w:rPr>
  </w:style>
  <w:style w:type="paragraph" w:customStyle="1" w:styleId="Style220">
    <w:name w:val="Style 220"/>
    <w:basedOn w:val="Normal"/>
    <w:uiPriority w:val="99"/>
    <w:rsid w:val="00C55354"/>
    <w:pPr>
      <w:autoSpaceDE w:val="0"/>
      <w:autoSpaceDN w:val="0"/>
      <w:ind w:left="432" w:hanging="432"/>
    </w:pPr>
    <w:rPr>
      <w:rFonts w:ascii="Times New Roman" w:hAnsi="Times New Roman"/>
    </w:rPr>
  </w:style>
  <w:style w:type="paragraph" w:customStyle="1" w:styleId="Style224">
    <w:name w:val="Style 224"/>
    <w:basedOn w:val="Normal"/>
    <w:uiPriority w:val="99"/>
    <w:rsid w:val="00C55354"/>
    <w:pPr>
      <w:autoSpaceDE w:val="0"/>
      <w:autoSpaceDN w:val="0"/>
      <w:adjustRightInd w:val="0"/>
    </w:pPr>
    <w:rPr>
      <w:rFonts w:ascii="Times New Roman" w:hAnsi="Times New Roman"/>
    </w:rPr>
  </w:style>
  <w:style w:type="paragraph" w:customStyle="1" w:styleId="CHAPTERHEADING">
    <w:name w:val="CHAPTER HEADING"/>
    <w:basedOn w:val="Normal"/>
    <w:link w:val="CHAPTERHEADINGChar"/>
    <w:autoRedefine/>
    <w:qFormat/>
    <w:rsid w:val="00580DE2"/>
    <w:pPr>
      <w:jc w:val="center"/>
    </w:pPr>
    <w:rPr>
      <w:rFonts w:cs="Arial"/>
      <w:b/>
      <w:caps/>
      <w:color w:val="000000"/>
      <w:sz w:val="28"/>
      <w:szCs w:val="28"/>
    </w:rPr>
  </w:style>
  <w:style w:type="character" w:customStyle="1" w:styleId="CHAPTERHEADINGChar">
    <w:name w:val="CHAPTER HEADING Char"/>
    <w:basedOn w:val="DefaultParagraphFont"/>
    <w:link w:val="CHAPTERHEADING"/>
    <w:rsid w:val="00580DE2"/>
    <w:rPr>
      <w:rFonts w:ascii="Arial" w:hAnsi="Arial" w:cs="Arial"/>
      <w:b/>
      <w:caps/>
      <w:color w:val="000000"/>
      <w:sz w:val="28"/>
      <w:szCs w:val="28"/>
    </w:rPr>
  </w:style>
  <w:style w:type="paragraph" w:customStyle="1" w:styleId="Style1">
    <w:name w:val="Style1"/>
    <w:basedOn w:val="Normal"/>
    <w:link w:val="Style1Char"/>
    <w:autoRedefine/>
    <w:qFormat/>
    <w:rsid w:val="00AF7E89"/>
    <w:pPr>
      <w:jc w:val="center"/>
    </w:pPr>
    <w:rPr>
      <w:rFonts w:cs="Arial"/>
      <w:b/>
      <w:color w:val="000000"/>
      <w:sz w:val="28"/>
      <w:szCs w:val="28"/>
    </w:rPr>
  </w:style>
  <w:style w:type="character" w:customStyle="1" w:styleId="Style1Char">
    <w:name w:val="Style1 Char"/>
    <w:basedOn w:val="DefaultParagraphFont"/>
    <w:link w:val="Style1"/>
    <w:rsid w:val="00AF7E89"/>
    <w:rPr>
      <w:rFonts w:ascii="Arial" w:hAnsi="Arial" w:cs="Arial"/>
      <w:b/>
      <w:color w:val="000000"/>
      <w:sz w:val="28"/>
      <w:szCs w:val="28"/>
    </w:rPr>
  </w:style>
  <w:style w:type="paragraph" w:customStyle="1" w:styleId="ARTICLEHEADING">
    <w:name w:val="ARTICLE HEADING"/>
    <w:basedOn w:val="Style1"/>
    <w:link w:val="ARTICLEHEADINGChar"/>
    <w:autoRedefine/>
    <w:qFormat/>
    <w:rsid w:val="003256EE"/>
    <w:pPr>
      <w:widowControl w:val="0"/>
      <w:suppressAutoHyphens/>
      <w:spacing w:after="100" w:afterAutospacing="1"/>
      <w:ind w:left="2088" w:hanging="2088"/>
    </w:pPr>
    <w:rPr>
      <w:szCs w:val="24"/>
    </w:rPr>
  </w:style>
  <w:style w:type="character" w:customStyle="1" w:styleId="ARTICLEHEADINGChar">
    <w:name w:val="ARTICLE HEADING Char"/>
    <w:basedOn w:val="Style1Char"/>
    <w:link w:val="ARTICLEHEADING"/>
    <w:rsid w:val="003256EE"/>
    <w:rPr>
      <w:rFonts w:ascii="Arial" w:hAnsi="Arial" w:cs="Arial"/>
      <w:b/>
      <w:color w:val="000000"/>
      <w:sz w:val="28"/>
      <w:szCs w:val="24"/>
    </w:rPr>
  </w:style>
  <w:style w:type="paragraph" w:customStyle="1" w:styleId="APARAGRAPHHEADING">
    <w:name w:val="A PARAGRAPH HEADING"/>
    <w:basedOn w:val="Normal"/>
    <w:link w:val="APARAGRAPHHEADINGChar"/>
    <w:autoRedefine/>
    <w:rsid w:val="006E7487"/>
    <w:rPr>
      <w:rFonts w:cs="Arial"/>
      <w:b/>
      <w:caps/>
      <w:color w:val="000000"/>
    </w:rPr>
  </w:style>
  <w:style w:type="character" w:customStyle="1" w:styleId="APARAGRAPHHEADINGChar">
    <w:name w:val="A PARAGRAPH HEADING Char"/>
    <w:basedOn w:val="DefaultParagraphFont"/>
    <w:link w:val="APARAGRAPHHEADING"/>
    <w:rsid w:val="006E7487"/>
    <w:rPr>
      <w:rFonts w:ascii="Arial" w:hAnsi="Arial" w:cs="Arial"/>
      <w:b/>
      <w:caps/>
      <w:color w:val="000000"/>
      <w:sz w:val="24"/>
      <w:szCs w:val="24"/>
    </w:rPr>
  </w:style>
  <w:style w:type="paragraph" w:styleId="TOC1">
    <w:name w:val="toc 1"/>
    <w:basedOn w:val="Normal"/>
    <w:next w:val="Normal"/>
    <w:autoRedefine/>
    <w:uiPriority w:val="39"/>
    <w:unhideWhenUsed/>
    <w:qFormat/>
    <w:rsid w:val="0062123C"/>
    <w:pPr>
      <w:tabs>
        <w:tab w:val="right" w:leader="dot" w:pos="9062"/>
      </w:tabs>
      <w:spacing w:after="100" w:afterAutospacing="1"/>
      <w:jc w:val="center"/>
    </w:pPr>
    <w:rPr>
      <w:rFonts w:cs="Arial"/>
      <w:b/>
      <w:caps/>
      <w:color w:val="000000"/>
      <w:sz w:val="28"/>
      <w:szCs w:val="28"/>
    </w:rPr>
  </w:style>
  <w:style w:type="paragraph" w:styleId="TOC2">
    <w:name w:val="toc 2"/>
    <w:basedOn w:val="Normal"/>
    <w:next w:val="Normal"/>
    <w:autoRedefine/>
    <w:uiPriority w:val="39"/>
    <w:unhideWhenUsed/>
    <w:qFormat/>
    <w:rsid w:val="00524BEE"/>
    <w:pPr>
      <w:spacing w:after="100" w:afterAutospacing="1"/>
    </w:pPr>
    <w:rPr>
      <w:rFonts w:cs="Arial"/>
      <w:b/>
      <w:caps/>
      <w:color w:val="000000"/>
      <w:szCs w:val="28"/>
    </w:rPr>
  </w:style>
  <w:style w:type="paragraph" w:styleId="TOC3">
    <w:name w:val="toc 3"/>
    <w:basedOn w:val="CPARAGRAPHHEADING"/>
    <w:next w:val="Normal"/>
    <w:autoRedefine/>
    <w:uiPriority w:val="39"/>
    <w:unhideWhenUsed/>
    <w:qFormat/>
    <w:rsid w:val="00524BEE"/>
    <w:pPr>
      <w:tabs>
        <w:tab w:val="right" w:leader="dot" w:pos="9062"/>
      </w:tabs>
      <w:ind w:left="2664"/>
      <w:contextualSpacing/>
    </w:pPr>
  </w:style>
  <w:style w:type="paragraph" w:customStyle="1" w:styleId="CPARAGRAPHHEADING">
    <w:name w:val="C PARAGRAPH HEADING"/>
    <w:basedOn w:val="Normal"/>
    <w:link w:val="CPARAGRAPHHEADINGChar"/>
    <w:autoRedefine/>
    <w:qFormat/>
    <w:rsid w:val="007A294E"/>
    <w:pPr>
      <w:widowControl w:val="0"/>
      <w:suppressAutoHyphens/>
      <w:spacing w:after="100" w:afterAutospacing="1"/>
      <w:ind w:left="1944" w:hanging="1944"/>
      <w:jc w:val="left"/>
    </w:pPr>
    <w:rPr>
      <w:b/>
      <w:caps/>
      <w:szCs w:val="24"/>
    </w:rPr>
  </w:style>
  <w:style w:type="character" w:customStyle="1" w:styleId="CPARAGRAPHHEADINGChar">
    <w:name w:val="C PARAGRAPH HEADING Char"/>
    <w:basedOn w:val="DefaultParagraphFont"/>
    <w:link w:val="CPARAGRAPHHEADING"/>
    <w:rsid w:val="007A294E"/>
    <w:rPr>
      <w:rFonts w:ascii="Arial" w:hAnsi="Arial"/>
      <w:b/>
      <w:caps/>
      <w:sz w:val="24"/>
      <w:szCs w:val="24"/>
    </w:rPr>
  </w:style>
  <w:style w:type="paragraph" w:styleId="Header">
    <w:name w:val="header"/>
    <w:basedOn w:val="Normal"/>
    <w:link w:val="HeaderChar"/>
    <w:uiPriority w:val="99"/>
    <w:unhideWhenUsed/>
    <w:rsid w:val="00580DE2"/>
    <w:pPr>
      <w:tabs>
        <w:tab w:val="center" w:pos="4680"/>
        <w:tab w:val="right" w:pos="9360"/>
      </w:tabs>
    </w:pPr>
  </w:style>
  <w:style w:type="character" w:customStyle="1" w:styleId="HeaderChar">
    <w:name w:val="Header Char"/>
    <w:basedOn w:val="DefaultParagraphFont"/>
    <w:link w:val="Header"/>
    <w:uiPriority w:val="99"/>
    <w:rsid w:val="00580DE2"/>
  </w:style>
  <w:style w:type="paragraph" w:styleId="Footer">
    <w:name w:val="footer"/>
    <w:basedOn w:val="Normal"/>
    <w:link w:val="FooterChar"/>
    <w:uiPriority w:val="99"/>
    <w:unhideWhenUsed/>
    <w:rsid w:val="00580DE2"/>
    <w:pPr>
      <w:tabs>
        <w:tab w:val="center" w:pos="4680"/>
        <w:tab w:val="right" w:pos="9360"/>
      </w:tabs>
    </w:pPr>
  </w:style>
  <w:style w:type="character" w:customStyle="1" w:styleId="FooterChar">
    <w:name w:val="Footer Char"/>
    <w:basedOn w:val="DefaultParagraphFont"/>
    <w:link w:val="Footer"/>
    <w:uiPriority w:val="99"/>
    <w:rsid w:val="00580DE2"/>
  </w:style>
  <w:style w:type="table" w:styleId="TableGrid">
    <w:name w:val="Table Grid"/>
    <w:basedOn w:val="TableNormal"/>
    <w:uiPriority w:val="59"/>
    <w:rsid w:val="00580DE2"/>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 4"/>
    <w:basedOn w:val="Normal"/>
    <w:uiPriority w:val="99"/>
    <w:rsid w:val="00580DE2"/>
    <w:pPr>
      <w:widowControl w:val="0"/>
      <w:autoSpaceDE w:val="0"/>
      <w:autoSpaceDN w:val="0"/>
      <w:ind w:firstLine="720"/>
    </w:pPr>
    <w:rPr>
      <w:rFonts w:ascii="Bookman Old Style" w:eastAsia="Times New Roman" w:hAnsi="Bookman Old Style" w:cs="Bookman Old Style"/>
      <w:sz w:val="28"/>
      <w:szCs w:val="28"/>
    </w:rPr>
  </w:style>
  <w:style w:type="character" w:customStyle="1" w:styleId="CharacterStyle3">
    <w:name w:val="Character Style 3"/>
    <w:uiPriority w:val="99"/>
    <w:rsid w:val="00580DE2"/>
    <w:rPr>
      <w:rFonts w:ascii="Bookman Old Style" w:hAnsi="Bookman Old Style"/>
      <w:sz w:val="28"/>
    </w:rPr>
  </w:style>
  <w:style w:type="paragraph" w:customStyle="1" w:styleId="Style5">
    <w:name w:val="Style 5"/>
    <w:basedOn w:val="Normal"/>
    <w:uiPriority w:val="99"/>
    <w:rsid w:val="00580DE2"/>
    <w:pPr>
      <w:widowControl w:val="0"/>
      <w:autoSpaceDE w:val="0"/>
      <w:autoSpaceDN w:val="0"/>
      <w:adjustRightInd w:val="0"/>
    </w:pPr>
    <w:rPr>
      <w:rFonts w:eastAsia="Times New Roman" w:cs="Arial"/>
      <w:szCs w:val="24"/>
    </w:rPr>
  </w:style>
  <w:style w:type="character" w:customStyle="1" w:styleId="CharacterStyle14">
    <w:name w:val="Character Style 14"/>
    <w:uiPriority w:val="99"/>
    <w:rsid w:val="00580DE2"/>
    <w:rPr>
      <w:rFonts w:ascii="Garamond" w:hAnsi="Garamond"/>
      <w:sz w:val="31"/>
      <w:u w:val="single"/>
    </w:rPr>
  </w:style>
  <w:style w:type="paragraph" w:customStyle="1" w:styleId="Style31">
    <w:name w:val="Style 31"/>
    <w:basedOn w:val="Normal"/>
    <w:uiPriority w:val="99"/>
    <w:rsid w:val="00580DE2"/>
    <w:pPr>
      <w:widowControl w:val="0"/>
      <w:autoSpaceDE w:val="0"/>
      <w:autoSpaceDN w:val="0"/>
      <w:spacing w:line="288" w:lineRule="exact"/>
    </w:pPr>
    <w:rPr>
      <w:rFonts w:ascii="Garamond" w:eastAsia="Times New Roman" w:hAnsi="Garamond" w:cs="Garamond"/>
      <w:sz w:val="31"/>
      <w:szCs w:val="31"/>
      <w:u w:val="single"/>
    </w:rPr>
  </w:style>
  <w:style w:type="paragraph" w:customStyle="1" w:styleId="Style21">
    <w:name w:val="Style 21"/>
    <w:basedOn w:val="Normal"/>
    <w:uiPriority w:val="99"/>
    <w:rsid w:val="00580DE2"/>
    <w:pPr>
      <w:widowControl w:val="0"/>
      <w:autoSpaceDE w:val="0"/>
      <w:autoSpaceDN w:val="0"/>
      <w:ind w:left="1224"/>
    </w:pPr>
    <w:rPr>
      <w:rFonts w:ascii="Bookman Old Style" w:eastAsia="Times New Roman" w:hAnsi="Bookman Old Style" w:cs="Bookman Old Style"/>
      <w:sz w:val="30"/>
      <w:szCs w:val="30"/>
    </w:rPr>
  </w:style>
  <w:style w:type="character" w:customStyle="1" w:styleId="CharacterStyle7">
    <w:name w:val="Character Style 7"/>
    <w:uiPriority w:val="99"/>
    <w:rsid w:val="00580DE2"/>
    <w:rPr>
      <w:rFonts w:ascii="Bookman Old Style" w:hAnsi="Bookman Old Style"/>
      <w:sz w:val="30"/>
    </w:rPr>
  </w:style>
  <w:style w:type="paragraph" w:styleId="BalloonText">
    <w:name w:val="Balloon Text"/>
    <w:basedOn w:val="Normal"/>
    <w:link w:val="BalloonTextChar"/>
    <w:uiPriority w:val="99"/>
    <w:semiHidden/>
    <w:unhideWhenUsed/>
    <w:rsid w:val="00580DE2"/>
    <w:rPr>
      <w:rFonts w:ascii="Tahoma" w:hAnsi="Tahoma" w:cs="Tahoma"/>
      <w:sz w:val="16"/>
      <w:szCs w:val="16"/>
    </w:rPr>
  </w:style>
  <w:style w:type="character" w:customStyle="1" w:styleId="BalloonTextChar">
    <w:name w:val="Balloon Text Char"/>
    <w:basedOn w:val="DefaultParagraphFont"/>
    <w:link w:val="BalloonText"/>
    <w:uiPriority w:val="99"/>
    <w:semiHidden/>
    <w:rsid w:val="00580DE2"/>
    <w:rPr>
      <w:rFonts w:ascii="Tahoma" w:hAnsi="Tahoma" w:cs="Tahoma"/>
      <w:sz w:val="16"/>
      <w:szCs w:val="16"/>
    </w:rPr>
  </w:style>
  <w:style w:type="character" w:customStyle="1" w:styleId="CharacterStyle6">
    <w:name w:val="Character Style 6"/>
    <w:rsid w:val="00580DE2"/>
    <w:rPr>
      <w:rFonts w:ascii="Tahoma" w:hAnsi="Tahoma" w:cs="Tahoma"/>
      <w:b/>
      <w:bCs/>
      <w:sz w:val="17"/>
      <w:szCs w:val="17"/>
    </w:rPr>
  </w:style>
  <w:style w:type="paragraph" w:customStyle="1" w:styleId="Style13">
    <w:name w:val="Style 13"/>
    <w:basedOn w:val="Normal"/>
    <w:rsid w:val="00580DE2"/>
    <w:pPr>
      <w:widowControl w:val="0"/>
      <w:autoSpaceDE w:val="0"/>
      <w:autoSpaceDN w:val="0"/>
      <w:spacing w:before="36" w:line="336" w:lineRule="auto"/>
      <w:ind w:right="72"/>
    </w:pPr>
    <w:rPr>
      <w:rFonts w:ascii="Tahoma" w:eastAsia="Times New Roman" w:hAnsi="Tahoma" w:cs="Tahoma"/>
      <w:b/>
      <w:bCs/>
      <w:sz w:val="17"/>
      <w:szCs w:val="17"/>
    </w:rPr>
  </w:style>
  <w:style w:type="character" w:customStyle="1" w:styleId="CharacterStyle9">
    <w:name w:val="Character Style 9"/>
    <w:uiPriority w:val="99"/>
    <w:rsid w:val="00580DE2"/>
    <w:rPr>
      <w:rFonts w:ascii="Verdana" w:hAnsi="Verdana" w:cs="Verdana"/>
      <w:sz w:val="17"/>
      <w:szCs w:val="17"/>
    </w:rPr>
  </w:style>
  <w:style w:type="paragraph" w:styleId="ListParagraph">
    <w:name w:val="List Paragraph"/>
    <w:basedOn w:val="Normal"/>
    <w:uiPriority w:val="34"/>
    <w:qFormat/>
    <w:rsid w:val="00580DE2"/>
    <w:pPr>
      <w:ind w:left="720"/>
      <w:contextualSpacing/>
    </w:pPr>
  </w:style>
  <w:style w:type="paragraph" w:customStyle="1" w:styleId="Style6">
    <w:name w:val="Style 6"/>
    <w:basedOn w:val="Normal"/>
    <w:uiPriority w:val="99"/>
    <w:rsid w:val="00580DE2"/>
    <w:pPr>
      <w:widowControl w:val="0"/>
      <w:autoSpaceDE w:val="0"/>
      <w:autoSpaceDN w:val="0"/>
      <w:adjustRightInd w:val="0"/>
    </w:pPr>
    <w:rPr>
      <w:rFonts w:ascii="Bookman Old Style" w:eastAsia="Times New Roman" w:hAnsi="Bookman Old Style" w:cs="Bookman Old Style"/>
      <w:sz w:val="28"/>
      <w:szCs w:val="28"/>
    </w:rPr>
  </w:style>
  <w:style w:type="character" w:customStyle="1" w:styleId="CharacterStyle19">
    <w:name w:val="Character Style 19"/>
    <w:uiPriority w:val="99"/>
    <w:rsid w:val="00580DE2"/>
    <w:rPr>
      <w:rFonts w:ascii="Tahoma" w:hAnsi="Tahoma"/>
      <w:sz w:val="25"/>
    </w:rPr>
  </w:style>
  <w:style w:type="paragraph" w:customStyle="1" w:styleId="Style2">
    <w:name w:val="Style 2"/>
    <w:basedOn w:val="Normal"/>
    <w:uiPriority w:val="99"/>
    <w:rsid w:val="00580DE2"/>
    <w:pPr>
      <w:widowControl w:val="0"/>
      <w:autoSpaceDE w:val="0"/>
      <w:autoSpaceDN w:val="0"/>
      <w:spacing w:line="230" w:lineRule="auto"/>
    </w:pPr>
    <w:rPr>
      <w:rFonts w:eastAsia="Times New Roman" w:cs="Arial"/>
      <w:sz w:val="29"/>
      <w:szCs w:val="29"/>
    </w:rPr>
  </w:style>
  <w:style w:type="character" w:customStyle="1" w:styleId="CharacterStyle2">
    <w:name w:val="Character Style 2"/>
    <w:rsid w:val="00580DE2"/>
    <w:rPr>
      <w:sz w:val="29"/>
    </w:rPr>
  </w:style>
  <w:style w:type="paragraph" w:customStyle="1" w:styleId="Style17">
    <w:name w:val="Style 17"/>
    <w:basedOn w:val="Normal"/>
    <w:rsid w:val="00580DE2"/>
    <w:pPr>
      <w:widowControl w:val="0"/>
      <w:autoSpaceDE w:val="0"/>
      <w:autoSpaceDN w:val="0"/>
      <w:ind w:left="72"/>
    </w:pPr>
    <w:rPr>
      <w:rFonts w:ascii="Bookman Old Style" w:eastAsia="Times New Roman" w:hAnsi="Bookman Old Style" w:cs="Bookman Old Style"/>
      <w:sz w:val="30"/>
      <w:szCs w:val="30"/>
    </w:rPr>
  </w:style>
  <w:style w:type="paragraph" w:customStyle="1" w:styleId="Style18">
    <w:name w:val="Style 18"/>
    <w:basedOn w:val="Normal"/>
    <w:uiPriority w:val="99"/>
    <w:rsid w:val="00580DE2"/>
    <w:pPr>
      <w:widowControl w:val="0"/>
      <w:autoSpaceDE w:val="0"/>
      <w:autoSpaceDN w:val="0"/>
      <w:ind w:left="1008"/>
    </w:pPr>
    <w:rPr>
      <w:rFonts w:ascii="Garamond" w:eastAsia="Times New Roman" w:hAnsi="Garamond" w:cs="Garamond"/>
      <w:sz w:val="34"/>
      <w:szCs w:val="34"/>
    </w:rPr>
  </w:style>
  <w:style w:type="character" w:customStyle="1" w:styleId="CharacterStyle13">
    <w:name w:val="Character Style 13"/>
    <w:uiPriority w:val="99"/>
    <w:rsid w:val="00580DE2"/>
    <w:rPr>
      <w:sz w:val="28"/>
    </w:rPr>
  </w:style>
  <w:style w:type="paragraph" w:customStyle="1" w:styleId="Style253">
    <w:name w:val="Style 253"/>
    <w:basedOn w:val="Normal"/>
    <w:uiPriority w:val="99"/>
    <w:rsid w:val="00580DE2"/>
    <w:pPr>
      <w:widowControl w:val="0"/>
      <w:autoSpaceDE w:val="0"/>
      <w:autoSpaceDN w:val="0"/>
      <w:ind w:right="216"/>
    </w:pPr>
    <w:rPr>
      <w:rFonts w:eastAsia="Times New Roman" w:cs="Arial"/>
      <w:sz w:val="28"/>
      <w:szCs w:val="28"/>
    </w:rPr>
  </w:style>
  <w:style w:type="paragraph" w:customStyle="1" w:styleId="Style250">
    <w:name w:val="Style 250"/>
    <w:basedOn w:val="Normal"/>
    <w:uiPriority w:val="99"/>
    <w:rsid w:val="00580DE2"/>
    <w:pPr>
      <w:widowControl w:val="0"/>
      <w:autoSpaceDE w:val="0"/>
      <w:autoSpaceDN w:val="0"/>
      <w:adjustRightInd w:val="0"/>
    </w:pPr>
    <w:rPr>
      <w:rFonts w:eastAsia="Times New Roman" w:cs="Arial"/>
      <w:szCs w:val="24"/>
    </w:rPr>
  </w:style>
  <w:style w:type="paragraph" w:customStyle="1" w:styleId="Style12">
    <w:name w:val="Style 12"/>
    <w:basedOn w:val="Normal"/>
    <w:uiPriority w:val="99"/>
    <w:rsid w:val="00580DE2"/>
    <w:pPr>
      <w:widowControl w:val="0"/>
      <w:autoSpaceDE w:val="0"/>
      <w:autoSpaceDN w:val="0"/>
      <w:ind w:left="72" w:firstLine="936"/>
    </w:pPr>
    <w:rPr>
      <w:rFonts w:ascii="Bookman Old Style" w:eastAsia="Times New Roman" w:hAnsi="Bookman Old Style" w:cs="Bookman Old Style"/>
      <w:sz w:val="29"/>
      <w:szCs w:val="29"/>
    </w:rPr>
  </w:style>
  <w:style w:type="character" w:customStyle="1" w:styleId="CharacterStyle12">
    <w:name w:val="Character Style 12"/>
    <w:uiPriority w:val="99"/>
    <w:rsid w:val="00580DE2"/>
    <w:rPr>
      <w:rFonts w:ascii="Tahoma" w:hAnsi="Tahoma"/>
      <w:sz w:val="24"/>
    </w:rPr>
  </w:style>
  <w:style w:type="paragraph" w:styleId="NormalWeb">
    <w:name w:val="Normal (Web)"/>
    <w:basedOn w:val="Normal"/>
    <w:uiPriority w:val="99"/>
    <w:unhideWhenUsed/>
    <w:rsid w:val="00580DE2"/>
    <w:pPr>
      <w:spacing w:before="100" w:beforeAutospacing="1" w:after="100" w:afterAutospacing="1"/>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E404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404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404FB"/>
    <w:rPr>
      <w:rFonts w:asciiTheme="majorHAnsi" w:eastAsiaTheme="majorEastAsia" w:hAnsiTheme="majorHAnsi" w:cstheme="majorBidi"/>
      <w:b/>
      <w:bCs/>
      <w:color w:val="4F81BD" w:themeColor="accent1"/>
      <w:sz w:val="24"/>
    </w:rPr>
  </w:style>
  <w:style w:type="character" w:styleId="Hyperlink">
    <w:name w:val="Hyperlink"/>
    <w:basedOn w:val="DefaultParagraphFont"/>
    <w:uiPriority w:val="99"/>
    <w:unhideWhenUsed/>
    <w:rsid w:val="00E404FB"/>
    <w:rPr>
      <w:color w:val="0000FF" w:themeColor="hyperlink"/>
      <w:u w:val="single"/>
    </w:rPr>
  </w:style>
  <w:style w:type="character" w:styleId="CommentReference">
    <w:name w:val="annotation reference"/>
    <w:basedOn w:val="DefaultParagraphFont"/>
    <w:uiPriority w:val="99"/>
    <w:semiHidden/>
    <w:unhideWhenUsed/>
    <w:rsid w:val="00F72A91"/>
    <w:rPr>
      <w:sz w:val="16"/>
      <w:szCs w:val="16"/>
    </w:rPr>
  </w:style>
  <w:style w:type="paragraph" w:styleId="CommentText">
    <w:name w:val="annotation text"/>
    <w:basedOn w:val="Normal"/>
    <w:link w:val="CommentTextChar"/>
    <w:uiPriority w:val="99"/>
    <w:semiHidden/>
    <w:unhideWhenUsed/>
    <w:rsid w:val="00F72A91"/>
    <w:rPr>
      <w:sz w:val="20"/>
      <w:szCs w:val="20"/>
    </w:rPr>
  </w:style>
  <w:style w:type="character" w:customStyle="1" w:styleId="CommentTextChar">
    <w:name w:val="Comment Text Char"/>
    <w:basedOn w:val="DefaultParagraphFont"/>
    <w:link w:val="CommentText"/>
    <w:uiPriority w:val="99"/>
    <w:semiHidden/>
    <w:rsid w:val="00F72A9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72A91"/>
    <w:rPr>
      <w:b/>
      <w:bCs/>
    </w:rPr>
  </w:style>
  <w:style w:type="character" w:customStyle="1" w:styleId="CommentSubjectChar">
    <w:name w:val="Comment Subject Char"/>
    <w:basedOn w:val="CommentTextChar"/>
    <w:link w:val="CommentSubject"/>
    <w:uiPriority w:val="99"/>
    <w:semiHidden/>
    <w:rsid w:val="00F72A91"/>
    <w:rPr>
      <w:rFonts w:ascii="Arial" w:hAnsi="Arial"/>
      <w:b/>
      <w:bCs/>
      <w:sz w:val="20"/>
      <w:szCs w:val="20"/>
    </w:rPr>
  </w:style>
  <w:style w:type="paragraph" w:styleId="Revision">
    <w:name w:val="Revision"/>
    <w:hidden/>
    <w:uiPriority w:val="99"/>
    <w:semiHidden/>
    <w:rsid w:val="00F72A91"/>
    <w:pPr>
      <w:jc w:val="left"/>
    </w:pPr>
    <w:rPr>
      <w:rFonts w:ascii="Arial" w:hAnsi="Arial"/>
      <w:sz w:val="24"/>
    </w:rPr>
  </w:style>
  <w:style w:type="paragraph" w:customStyle="1" w:styleId="PARAGRAPHHEADING">
    <w:name w:val="PARAGRAPH HEADING"/>
    <w:basedOn w:val="Normal"/>
    <w:link w:val="PARAGRAPHHEADINGChar"/>
    <w:autoRedefine/>
    <w:rsid w:val="004B664D"/>
    <w:pPr>
      <w:widowControl w:val="0"/>
      <w:suppressAutoHyphens/>
      <w:kinsoku w:val="0"/>
      <w:ind w:left="1944" w:hanging="1944"/>
    </w:pPr>
    <w:rPr>
      <w:rFonts w:eastAsia="Times New Roman" w:cs="Arial"/>
      <w:b/>
      <w:caps/>
      <w:color w:val="000000"/>
      <w:szCs w:val="24"/>
    </w:rPr>
  </w:style>
  <w:style w:type="character" w:customStyle="1" w:styleId="PARAGRAPHHEADINGChar">
    <w:name w:val="PARAGRAPH HEADING Char"/>
    <w:basedOn w:val="DefaultParagraphFont"/>
    <w:link w:val="PARAGRAPHHEADING"/>
    <w:rsid w:val="004B664D"/>
    <w:rPr>
      <w:rFonts w:ascii="Arial" w:eastAsia="Times New Roman" w:hAnsi="Arial" w:cs="Arial"/>
      <w:b/>
      <w:caps/>
      <w:color w:val="000000"/>
      <w:sz w:val="24"/>
      <w:szCs w:val="24"/>
    </w:rPr>
  </w:style>
  <w:style w:type="character" w:customStyle="1" w:styleId="CharacterStyle16">
    <w:name w:val="Character Style 16"/>
    <w:rsid w:val="0028380C"/>
    <w:rPr>
      <w:sz w:val="24"/>
      <w:szCs w:val="24"/>
    </w:rPr>
  </w:style>
  <w:style w:type="character" w:styleId="FollowedHyperlink">
    <w:name w:val="FollowedHyperlink"/>
    <w:basedOn w:val="DefaultParagraphFont"/>
    <w:uiPriority w:val="99"/>
    <w:semiHidden/>
    <w:unhideWhenUsed/>
    <w:rsid w:val="00151DD2"/>
    <w:rPr>
      <w:color w:val="800080" w:themeColor="followedHyperlink"/>
      <w:u w:val="single"/>
    </w:rPr>
  </w:style>
  <w:style w:type="character" w:customStyle="1" w:styleId="CharacterStyle4">
    <w:name w:val="Character Style 4"/>
    <w:rsid w:val="00B7389D"/>
    <w:rPr>
      <w:rFonts w:ascii="Garamond" w:hAnsi="Garamond" w:cs="Garamond"/>
      <w:sz w:val="25"/>
      <w:szCs w:val="25"/>
    </w:rPr>
  </w:style>
  <w:style w:type="character" w:customStyle="1" w:styleId="CharacterStyle23">
    <w:name w:val="Character Style 23"/>
    <w:rsid w:val="00FA25BE"/>
    <w:rPr>
      <w:b/>
      <w:bCs/>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451361">
      <w:bodyDiv w:val="1"/>
      <w:marLeft w:val="0"/>
      <w:marRight w:val="0"/>
      <w:marTop w:val="0"/>
      <w:marBottom w:val="0"/>
      <w:divBdr>
        <w:top w:val="none" w:sz="0" w:space="0" w:color="auto"/>
        <w:left w:val="none" w:sz="0" w:space="0" w:color="auto"/>
        <w:bottom w:val="none" w:sz="0" w:space="0" w:color="auto"/>
        <w:right w:val="none" w:sz="0" w:space="0" w:color="auto"/>
      </w:divBdr>
      <w:divsChild>
        <w:div w:id="1881553198">
          <w:marLeft w:val="0"/>
          <w:marRight w:val="0"/>
          <w:marTop w:val="0"/>
          <w:marBottom w:val="0"/>
          <w:divBdr>
            <w:top w:val="none" w:sz="0" w:space="0" w:color="auto"/>
            <w:left w:val="none" w:sz="0" w:space="0" w:color="auto"/>
            <w:bottom w:val="none" w:sz="0" w:space="0" w:color="auto"/>
            <w:right w:val="none" w:sz="0" w:space="0" w:color="auto"/>
          </w:divBdr>
          <w:divsChild>
            <w:div w:id="816458895">
              <w:marLeft w:val="0"/>
              <w:marRight w:val="0"/>
              <w:marTop w:val="0"/>
              <w:marBottom w:val="0"/>
              <w:divBdr>
                <w:top w:val="none" w:sz="0" w:space="0" w:color="auto"/>
                <w:left w:val="none" w:sz="0" w:space="0" w:color="auto"/>
                <w:bottom w:val="none" w:sz="0" w:space="0" w:color="auto"/>
                <w:right w:val="none" w:sz="0" w:space="0" w:color="auto"/>
              </w:divBdr>
              <w:divsChild>
                <w:div w:id="1304194540">
                  <w:marLeft w:val="-240"/>
                  <w:marRight w:val="-240"/>
                  <w:marTop w:val="0"/>
                  <w:marBottom w:val="0"/>
                  <w:divBdr>
                    <w:top w:val="none" w:sz="0" w:space="0" w:color="auto"/>
                    <w:left w:val="none" w:sz="0" w:space="0" w:color="auto"/>
                    <w:bottom w:val="none" w:sz="0" w:space="0" w:color="auto"/>
                    <w:right w:val="none" w:sz="0" w:space="0" w:color="auto"/>
                  </w:divBdr>
                  <w:divsChild>
                    <w:div w:id="1327442675">
                      <w:marLeft w:val="0"/>
                      <w:marRight w:val="0"/>
                      <w:marTop w:val="0"/>
                      <w:marBottom w:val="0"/>
                      <w:divBdr>
                        <w:top w:val="none" w:sz="0" w:space="0" w:color="auto"/>
                        <w:left w:val="none" w:sz="0" w:space="0" w:color="auto"/>
                        <w:bottom w:val="none" w:sz="0" w:space="0" w:color="auto"/>
                        <w:right w:val="none" w:sz="0" w:space="0" w:color="auto"/>
                      </w:divBdr>
                      <w:divsChild>
                        <w:div w:id="718865150">
                          <w:marLeft w:val="0"/>
                          <w:marRight w:val="0"/>
                          <w:marTop w:val="0"/>
                          <w:marBottom w:val="0"/>
                          <w:divBdr>
                            <w:top w:val="none" w:sz="0" w:space="0" w:color="auto"/>
                            <w:left w:val="none" w:sz="0" w:space="0" w:color="auto"/>
                            <w:bottom w:val="none" w:sz="0" w:space="0" w:color="auto"/>
                            <w:right w:val="none" w:sz="0" w:space="0" w:color="auto"/>
                          </w:divBdr>
                          <w:divsChild>
                            <w:div w:id="1041245511">
                              <w:marLeft w:val="0"/>
                              <w:marRight w:val="0"/>
                              <w:marTop w:val="0"/>
                              <w:marBottom w:val="0"/>
                              <w:divBdr>
                                <w:top w:val="none" w:sz="0" w:space="0" w:color="auto"/>
                                <w:left w:val="none" w:sz="0" w:space="0" w:color="auto"/>
                                <w:bottom w:val="none" w:sz="0" w:space="0" w:color="auto"/>
                                <w:right w:val="none" w:sz="0" w:space="0" w:color="auto"/>
                              </w:divBdr>
                              <w:divsChild>
                                <w:div w:id="1799689492">
                                  <w:marLeft w:val="0"/>
                                  <w:marRight w:val="0"/>
                                  <w:marTop w:val="0"/>
                                  <w:marBottom w:val="0"/>
                                  <w:divBdr>
                                    <w:top w:val="none" w:sz="0" w:space="0" w:color="auto"/>
                                    <w:left w:val="none" w:sz="0" w:space="0" w:color="auto"/>
                                    <w:bottom w:val="none" w:sz="0" w:space="0" w:color="auto"/>
                                    <w:right w:val="none" w:sz="0" w:space="0" w:color="auto"/>
                                  </w:divBdr>
                                  <w:divsChild>
                                    <w:div w:id="801046747">
                                      <w:marLeft w:val="0"/>
                                      <w:marRight w:val="0"/>
                                      <w:marTop w:val="0"/>
                                      <w:marBottom w:val="0"/>
                                      <w:divBdr>
                                        <w:top w:val="single" w:sz="2" w:space="0" w:color="D7D7D7"/>
                                        <w:left w:val="single" w:sz="6" w:space="0" w:color="D7D7D7"/>
                                        <w:bottom w:val="single" w:sz="6" w:space="0" w:color="D7D7D7"/>
                                        <w:right w:val="single" w:sz="6" w:space="0" w:color="D7D7D7"/>
                                      </w:divBdr>
                                      <w:divsChild>
                                        <w:div w:id="687147664">
                                          <w:marLeft w:val="0"/>
                                          <w:marRight w:val="0"/>
                                          <w:marTop w:val="0"/>
                                          <w:marBottom w:val="0"/>
                                          <w:divBdr>
                                            <w:top w:val="none" w:sz="0" w:space="0" w:color="auto"/>
                                            <w:left w:val="none" w:sz="0" w:space="0" w:color="auto"/>
                                            <w:bottom w:val="none" w:sz="0" w:space="0" w:color="auto"/>
                                            <w:right w:val="none" w:sz="0" w:space="0" w:color="auto"/>
                                          </w:divBdr>
                                          <w:divsChild>
                                            <w:div w:id="571237918">
                                              <w:marLeft w:val="0"/>
                                              <w:marRight w:val="0"/>
                                              <w:marTop w:val="11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100061">
      <w:bodyDiv w:val="1"/>
      <w:marLeft w:val="0"/>
      <w:marRight w:val="0"/>
      <w:marTop w:val="0"/>
      <w:marBottom w:val="0"/>
      <w:divBdr>
        <w:top w:val="none" w:sz="0" w:space="0" w:color="auto"/>
        <w:left w:val="none" w:sz="0" w:space="0" w:color="auto"/>
        <w:bottom w:val="none" w:sz="0" w:space="0" w:color="auto"/>
        <w:right w:val="none" w:sz="0" w:space="0" w:color="auto"/>
      </w:divBdr>
      <w:divsChild>
        <w:div w:id="183566861">
          <w:marLeft w:val="0"/>
          <w:marRight w:val="0"/>
          <w:marTop w:val="0"/>
          <w:marBottom w:val="0"/>
          <w:divBdr>
            <w:top w:val="none" w:sz="0" w:space="0" w:color="auto"/>
            <w:left w:val="none" w:sz="0" w:space="0" w:color="auto"/>
            <w:bottom w:val="none" w:sz="0" w:space="0" w:color="auto"/>
            <w:right w:val="none" w:sz="0" w:space="0" w:color="auto"/>
          </w:divBdr>
          <w:divsChild>
            <w:div w:id="1391811297">
              <w:marLeft w:val="0"/>
              <w:marRight w:val="0"/>
              <w:marTop w:val="0"/>
              <w:marBottom w:val="0"/>
              <w:divBdr>
                <w:top w:val="none" w:sz="0" w:space="0" w:color="auto"/>
                <w:left w:val="none" w:sz="0" w:space="0" w:color="auto"/>
                <w:bottom w:val="none" w:sz="0" w:space="0" w:color="auto"/>
                <w:right w:val="none" w:sz="0" w:space="0" w:color="auto"/>
              </w:divBdr>
              <w:divsChild>
                <w:div w:id="1084034064">
                  <w:marLeft w:val="-240"/>
                  <w:marRight w:val="-240"/>
                  <w:marTop w:val="0"/>
                  <w:marBottom w:val="0"/>
                  <w:divBdr>
                    <w:top w:val="none" w:sz="0" w:space="0" w:color="auto"/>
                    <w:left w:val="none" w:sz="0" w:space="0" w:color="auto"/>
                    <w:bottom w:val="none" w:sz="0" w:space="0" w:color="auto"/>
                    <w:right w:val="none" w:sz="0" w:space="0" w:color="auto"/>
                  </w:divBdr>
                  <w:divsChild>
                    <w:div w:id="2001881341">
                      <w:marLeft w:val="0"/>
                      <w:marRight w:val="0"/>
                      <w:marTop w:val="0"/>
                      <w:marBottom w:val="0"/>
                      <w:divBdr>
                        <w:top w:val="none" w:sz="0" w:space="0" w:color="auto"/>
                        <w:left w:val="none" w:sz="0" w:space="0" w:color="auto"/>
                        <w:bottom w:val="none" w:sz="0" w:space="0" w:color="auto"/>
                        <w:right w:val="none" w:sz="0" w:space="0" w:color="auto"/>
                      </w:divBdr>
                      <w:divsChild>
                        <w:div w:id="1650091098">
                          <w:marLeft w:val="0"/>
                          <w:marRight w:val="0"/>
                          <w:marTop w:val="0"/>
                          <w:marBottom w:val="0"/>
                          <w:divBdr>
                            <w:top w:val="none" w:sz="0" w:space="0" w:color="auto"/>
                            <w:left w:val="none" w:sz="0" w:space="0" w:color="auto"/>
                            <w:bottom w:val="none" w:sz="0" w:space="0" w:color="auto"/>
                            <w:right w:val="none" w:sz="0" w:space="0" w:color="auto"/>
                          </w:divBdr>
                          <w:divsChild>
                            <w:div w:id="1251892013">
                              <w:marLeft w:val="0"/>
                              <w:marRight w:val="0"/>
                              <w:marTop w:val="0"/>
                              <w:marBottom w:val="0"/>
                              <w:divBdr>
                                <w:top w:val="none" w:sz="0" w:space="0" w:color="auto"/>
                                <w:left w:val="none" w:sz="0" w:space="0" w:color="auto"/>
                                <w:bottom w:val="none" w:sz="0" w:space="0" w:color="auto"/>
                                <w:right w:val="none" w:sz="0" w:space="0" w:color="auto"/>
                              </w:divBdr>
                              <w:divsChild>
                                <w:div w:id="226693416">
                                  <w:marLeft w:val="0"/>
                                  <w:marRight w:val="0"/>
                                  <w:marTop w:val="0"/>
                                  <w:marBottom w:val="0"/>
                                  <w:divBdr>
                                    <w:top w:val="none" w:sz="0" w:space="0" w:color="auto"/>
                                    <w:left w:val="none" w:sz="0" w:space="0" w:color="auto"/>
                                    <w:bottom w:val="none" w:sz="0" w:space="0" w:color="auto"/>
                                    <w:right w:val="none" w:sz="0" w:space="0" w:color="auto"/>
                                  </w:divBdr>
                                  <w:divsChild>
                                    <w:div w:id="186214154">
                                      <w:marLeft w:val="0"/>
                                      <w:marRight w:val="0"/>
                                      <w:marTop w:val="0"/>
                                      <w:marBottom w:val="0"/>
                                      <w:divBdr>
                                        <w:top w:val="single" w:sz="2" w:space="0" w:color="D7D7D7"/>
                                        <w:left w:val="single" w:sz="6" w:space="0" w:color="D7D7D7"/>
                                        <w:bottom w:val="single" w:sz="6" w:space="0" w:color="D7D7D7"/>
                                        <w:right w:val="single" w:sz="6" w:space="0" w:color="D7D7D7"/>
                                      </w:divBdr>
                                      <w:divsChild>
                                        <w:div w:id="1384793103">
                                          <w:marLeft w:val="0"/>
                                          <w:marRight w:val="0"/>
                                          <w:marTop w:val="0"/>
                                          <w:marBottom w:val="0"/>
                                          <w:divBdr>
                                            <w:top w:val="none" w:sz="0" w:space="0" w:color="auto"/>
                                            <w:left w:val="none" w:sz="0" w:space="0" w:color="auto"/>
                                            <w:bottom w:val="none" w:sz="0" w:space="0" w:color="auto"/>
                                            <w:right w:val="none" w:sz="0" w:space="0" w:color="auto"/>
                                          </w:divBdr>
                                          <w:divsChild>
                                            <w:div w:id="123892199">
                                              <w:marLeft w:val="0"/>
                                              <w:marRight w:val="0"/>
                                              <w:marTop w:val="11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985309">
      <w:bodyDiv w:val="1"/>
      <w:marLeft w:val="0"/>
      <w:marRight w:val="0"/>
      <w:marTop w:val="0"/>
      <w:marBottom w:val="0"/>
      <w:divBdr>
        <w:top w:val="none" w:sz="0" w:space="0" w:color="auto"/>
        <w:left w:val="none" w:sz="0" w:space="0" w:color="auto"/>
        <w:bottom w:val="none" w:sz="0" w:space="0" w:color="auto"/>
        <w:right w:val="none" w:sz="0" w:space="0" w:color="auto"/>
      </w:divBdr>
      <w:divsChild>
        <w:div w:id="8802451">
          <w:marLeft w:val="0"/>
          <w:marRight w:val="0"/>
          <w:marTop w:val="0"/>
          <w:marBottom w:val="0"/>
          <w:divBdr>
            <w:top w:val="none" w:sz="0" w:space="0" w:color="auto"/>
            <w:left w:val="none" w:sz="0" w:space="0" w:color="auto"/>
            <w:bottom w:val="none" w:sz="0" w:space="0" w:color="auto"/>
            <w:right w:val="none" w:sz="0" w:space="0" w:color="auto"/>
          </w:divBdr>
          <w:divsChild>
            <w:div w:id="385682923">
              <w:marLeft w:val="0"/>
              <w:marRight w:val="0"/>
              <w:marTop w:val="0"/>
              <w:marBottom w:val="0"/>
              <w:divBdr>
                <w:top w:val="none" w:sz="0" w:space="0" w:color="auto"/>
                <w:left w:val="none" w:sz="0" w:space="0" w:color="auto"/>
                <w:bottom w:val="none" w:sz="0" w:space="0" w:color="auto"/>
                <w:right w:val="none" w:sz="0" w:space="0" w:color="auto"/>
              </w:divBdr>
              <w:divsChild>
                <w:div w:id="1806893410">
                  <w:marLeft w:val="-240"/>
                  <w:marRight w:val="-240"/>
                  <w:marTop w:val="0"/>
                  <w:marBottom w:val="0"/>
                  <w:divBdr>
                    <w:top w:val="none" w:sz="0" w:space="0" w:color="auto"/>
                    <w:left w:val="none" w:sz="0" w:space="0" w:color="auto"/>
                    <w:bottom w:val="none" w:sz="0" w:space="0" w:color="auto"/>
                    <w:right w:val="none" w:sz="0" w:space="0" w:color="auto"/>
                  </w:divBdr>
                  <w:divsChild>
                    <w:div w:id="1826387098">
                      <w:marLeft w:val="0"/>
                      <w:marRight w:val="0"/>
                      <w:marTop w:val="0"/>
                      <w:marBottom w:val="0"/>
                      <w:divBdr>
                        <w:top w:val="none" w:sz="0" w:space="0" w:color="auto"/>
                        <w:left w:val="none" w:sz="0" w:space="0" w:color="auto"/>
                        <w:bottom w:val="none" w:sz="0" w:space="0" w:color="auto"/>
                        <w:right w:val="none" w:sz="0" w:space="0" w:color="auto"/>
                      </w:divBdr>
                      <w:divsChild>
                        <w:div w:id="1618289896">
                          <w:marLeft w:val="0"/>
                          <w:marRight w:val="0"/>
                          <w:marTop w:val="0"/>
                          <w:marBottom w:val="0"/>
                          <w:divBdr>
                            <w:top w:val="none" w:sz="0" w:space="0" w:color="auto"/>
                            <w:left w:val="none" w:sz="0" w:space="0" w:color="auto"/>
                            <w:bottom w:val="none" w:sz="0" w:space="0" w:color="auto"/>
                            <w:right w:val="none" w:sz="0" w:space="0" w:color="auto"/>
                          </w:divBdr>
                          <w:divsChild>
                            <w:div w:id="2045714330">
                              <w:marLeft w:val="0"/>
                              <w:marRight w:val="0"/>
                              <w:marTop w:val="0"/>
                              <w:marBottom w:val="0"/>
                              <w:divBdr>
                                <w:top w:val="none" w:sz="0" w:space="0" w:color="auto"/>
                                <w:left w:val="none" w:sz="0" w:space="0" w:color="auto"/>
                                <w:bottom w:val="none" w:sz="0" w:space="0" w:color="auto"/>
                                <w:right w:val="none" w:sz="0" w:space="0" w:color="auto"/>
                              </w:divBdr>
                              <w:divsChild>
                                <w:div w:id="944462047">
                                  <w:marLeft w:val="0"/>
                                  <w:marRight w:val="0"/>
                                  <w:marTop w:val="0"/>
                                  <w:marBottom w:val="0"/>
                                  <w:divBdr>
                                    <w:top w:val="none" w:sz="0" w:space="0" w:color="auto"/>
                                    <w:left w:val="none" w:sz="0" w:space="0" w:color="auto"/>
                                    <w:bottom w:val="none" w:sz="0" w:space="0" w:color="auto"/>
                                    <w:right w:val="none" w:sz="0" w:space="0" w:color="auto"/>
                                  </w:divBdr>
                                  <w:divsChild>
                                    <w:div w:id="1447652404">
                                      <w:marLeft w:val="0"/>
                                      <w:marRight w:val="0"/>
                                      <w:marTop w:val="0"/>
                                      <w:marBottom w:val="0"/>
                                      <w:divBdr>
                                        <w:top w:val="single" w:sz="2" w:space="0" w:color="D7D7D7"/>
                                        <w:left w:val="single" w:sz="6" w:space="0" w:color="D7D7D7"/>
                                        <w:bottom w:val="single" w:sz="6" w:space="0" w:color="D7D7D7"/>
                                        <w:right w:val="single" w:sz="6" w:space="0" w:color="D7D7D7"/>
                                      </w:divBdr>
                                      <w:divsChild>
                                        <w:div w:id="368074300">
                                          <w:marLeft w:val="0"/>
                                          <w:marRight w:val="0"/>
                                          <w:marTop w:val="0"/>
                                          <w:marBottom w:val="0"/>
                                          <w:divBdr>
                                            <w:top w:val="none" w:sz="0" w:space="0" w:color="auto"/>
                                            <w:left w:val="none" w:sz="0" w:space="0" w:color="auto"/>
                                            <w:bottom w:val="none" w:sz="0" w:space="0" w:color="auto"/>
                                            <w:right w:val="none" w:sz="0" w:space="0" w:color="auto"/>
                                          </w:divBdr>
                                          <w:divsChild>
                                            <w:div w:id="154351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683654">
      <w:bodyDiv w:val="1"/>
      <w:marLeft w:val="0"/>
      <w:marRight w:val="0"/>
      <w:marTop w:val="0"/>
      <w:marBottom w:val="0"/>
      <w:divBdr>
        <w:top w:val="none" w:sz="0" w:space="0" w:color="auto"/>
        <w:left w:val="none" w:sz="0" w:space="0" w:color="auto"/>
        <w:bottom w:val="none" w:sz="0" w:space="0" w:color="auto"/>
        <w:right w:val="none" w:sz="0" w:space="0" w:color="auto"/>
      </w:divBdr>
      <w:divsChild>
        <w:div w:id="1074208338">
          <w:marLeft w:val="0"/>
          <w:marRight w:val="0"/>
          <w:marTop w:val="0"/>
          <w:marBottom w:val="0"/>
          <w:divBdr>
            <w:top w:val="none" w:sz="0" w:space="0" w:color="auto"/>
            <w:left w:val="none" w:sz="0" w:space="0" w:color="auto"/>
            <w:bottom w:val="none" w:sz="0" w:space="0" w:color="auto"/>
            <w:right w:val="none" w:sz="0" w:space="0" w:color="auto"/>
          </w:divBdr>
          <w:divsChild>
            <w:div w:id="1732078594">
              <w:marLeft w:val="0"/>
              <w:marRight w:val="0"/>
              <w:marTop w:val="0"/>
              <w:marBottom w:val="0"/>
              <w:divBdr>
                <w:top w:val="none" w:sz="0" w:space="0" w:color="auto"/>
                <w:left w:val="none" w:sz="0" w:space="0" w:color="auto"/>
                <w:bottom w:val="none" w:sz="0" w:space="0" w:color="auto"/>
                <w:right w:val="none" w:sz="0" w:space="0" w:color="auto"/>
              </w:divBdr>
              <w:divsChild>
                <w:div w:id="1639720081">
                  <w:marLeft w:val="-240"/>
                  <w:marRight w:val="-240"/>
                  <w:marTop w:val="0"/>
                  <w:marBottom w:val="0"/>
                  <w:divBdr>
                    <w:top w:val="none" w:sz="0" w:space="0" w:color="auto"/>
                    <w:left w:val="none" w:sz="0" w:space="0" w:color="auto"/>
                    <w:bottom w:val="none" w:sz="0" w:space="0" w:color="auto"/>
                    <w:right w:val="none" w:sz="0" w:space="0" w:color="auto"/>
                  </w:divBdr>
                  <w:divsChild>
                    <w:div w:id="19362049">
                      <w:marLeft w:val="0"/>
                      <w:marRight w:val="0"/>
                      <w:marTop w:val="0"/>
                      <w:marBottom w:val="0"/>
                      <w:divBdr>
                        <w:top w:val="none" w:sz="0" w:space="0" w:color="auto"/>
                        <w:left w:val="none" w:sz="0" w:space="0" w:color="auto"/>
                        <w:bottom w:val="none" w:sz="0" w:space="0" w:color="auto"/>
                        <w:right w:val="none" w:sz="0" w:space="0" w:color="auto"/>
                      </w:divBdr>
                      <w:divsChild>
                        <w:div w:id="167059061">
                          <w:marLeft w:val="0"/>
                          <w:marRight w:val="0"/>
                          <w:marTop w:val="0"/>
                          <w:marBottom w:val="0"/>
                          <w:divBdr>
                            <w:top w:val="none" w:sz="0" w:space="0" w:color="auto"/>
                            <w:left w:val="none" w:sz="0" w:space="0" w:color="auto"/>
                            <w:bottom w:val="none" w:sz="0" w:space="0" w:color="auto"/>
                            <w:right w:val="none" w:sz="0" w:space="0" w:color="auto"/>
                          </w:divBdr>
                          <w:divsChild>
                            <w:div w:id="397823018">
                              <w:marLeft w:val="0"/>
                              <w:marRight w:val="0"/>
                              <w:marTop w:val="0"/>
                              <w:marBottom w:val="0"/>
                              <w:divBdr>
                                <w:top w:val="none" w:sz="0" w:space="0" w:color="auto"/>
                                <w:left w:val="none" w:sz="0" w:space="0" w:color="auto"/>
                                <w:bottom w:val="none" w:sz="0" w:space="0" w:color="auto"/>
                                <w:right w:val="none" w:sz="0" w:space="0" w:color="auto"/>
                              </w:divBdr>
                              <w:divsChild>
                                <w:div w:id="2079134258">
                                  <w:marLeft w:val="0"/>
                                  <w:marRight w:val="0"/>
                                  <w:marTop w:val="0"/>
                                  <w:marBottom w:val="0"/>
                                  <w:divBdr>
                                    <w:top w:val="none" w:sz="0" w:space="0" w:color="auto"/>
                                    <w:left w:val="none" w:sz="0" w:space="0" w:color="auto"/>
                                    <w:bottom w:val="none" w:sz="0" w:space="0" w:color="auto"/>
                                    <w:right w:val="none" w:sz="0" w:space="0" w:color="auto"/>
                                  </w:divBdr>
                                  <w:divsChild>
                                    <w:div w:id="1872837686">
                                      <w:marLeft w:val="0"/>
                                      <w:marRight w:val="0"/>
                                      <w:marTop w:val="0"/>
                                      <w:marBottom w:val="0"/>
                                      <w:divBdr>
                                        <w:top w:val="single" w:sz="2" w:space="0" w:color="D7D7D7"/>
                                        <w:left w:val="single" w:sz="6" w:space="0" w:color="D7D7D7"/>
                                        <w:bottom w:val="single" w:sz="6" w:space="0" w:color="D7D7D7"/>
                                        <w:right w:val="single" w:sz="6" w:space="0" w:color="D7D7D7"/>
                                      </w:divBdr>
                                      <w:divsChild>
                                        <w:div w:id="1196427868">
                                          <w:marLeft w:val="0"/>
                                          <w:marRight w:val="0"/>
                                          <w:marTop w:val="0"/>
                                          <w:marBottom w:val="0"/>
                                          <w:divBdr>
                                            <w:top w:val="none" w:sz="0" w:space="0" w:color="auto"/>
                                            <w:left w:val="none" w:sz="0" w:space="0" w:color="auto"/>
                                            <w:bottom w:val="none" w:sz="0" w:space="0" w:color="auto"/>
                                            <w:right w:val="none" w:sz="0" w:space="0" w:color="auto"/>
                                          </w:divBdr>
                                          <w:divsChild>
                                            <w:div w:id="449861346">
                                              <w:marLeft w:val="0"/>
                                              <w:marRight w:val="0"/>
                                              <w:marTop w:val="11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224217">
      <w:bodyDiv w:val="1"/>
      <w:marLeft w:val="0"/>
      <w:marRight w:val="0"/>
      <w:marTop w:val="0"/>
      <w:marBottom w:val="0"/>
      <w:divBdr>
        <w:top w:val="none" w:sz="0" w:space="0" w:color="auto"/>
        <w:left w:val="none" w:sz="0" w:space="0" w:color="auto"/>
        <w:bottom w:val="none" w:sz="0" w:space="0" w:color="auto"/>
        <w:right w:val="none" w:sz="0" w:space="0" w:color="auto"/>
      </w:divBdr>
      <w:divsChild>
        <w:div w:id="1265848368">
          <w:marLeft w:val="0"/>
          <w:marRight w:val="0"/>
          <w:marTop w:val="0"/>
          <w:marBottom w:val="0"/>
          <w:divBdr>
            <w:top w:val="none" w:sz="0" w:space="0" w:color="auto"/>
            <w:left w:val="none" w:sz="0" w:space="0" w:color="auto"/>
            <w:bottom w:val="none" w:sz="0" w:space="0" w:color="auto"/>
            <w:right w:val="none" w:sz="0" w:space="0" w:color="auto"/>
          </w:divBdr>
          <w:divsChild>
            <w:div w:id="292446670">
              <w:marLeft w:val="0"/>
              <w:marRight w:val="0"/>
              <w:marTop w:val="0"/>
              <w:marBottom w:val="0"/>
              <w:divBdr>
                <w:top w:val="none" w:sz="0" w:space="0" w:color="auto"/>
                <w:left w:val="none" w:sz="0" w:space="0" w:color="auto"/>
                <w:bottom w:val="none" w:sz="0" w:space="0" w:color="auto"/>
                <w:right w:val="none" w:sz="0" w:space="0" w:color="auto"/>
              </w:divBdr>
              <w:divsChild>
                <w:div w:id="431359914">
                  <w:marLeft w:val="-240"/>
                  <w:marRight w:val="-240"/>
                  <w:marTop w:val="0"/>
                  <w:marBottom w:val="0"/>
                  <w:divBdr>
                    <w:top w:val="none" w:sz="0" w:space="0" w:color="auto"/>
                    <w:left w:val="none" w:sz="0" w:space="0" w:color="auto"/>
                    <w:bottom w:val="none" w:sz="0" w:space="0" w:color="auto"/>
                    <w:right w:val="none" w:sz="0" w:space="0" w:color="auto"/>
                  </w:divBdr>
                  <w:divsChild>
                    <w:div w:id="540750345">
                      <w:marLeft w:val="0"/>
                      <w:marRight w:val="0"/>
                      <w:marTop w:val="0"/>
                      <w:marBottom w:val="0"/>
                      <w:divBdr>
                        <w:top w:val="none" w:sz="0" w:space="0" w:color="auto"/>
                        <w:left w:val="none" w:sz="0" w:space="0" w:color="auto"/>
                        <w:bottom w:val="none" w:sz="0" w:space="0" w:color="auto"/>
                        <w:right w:val="none" w:sz="0" w:space="0" w:color="auto"/>
                      </w:divBdr>
                      <w:divsChild>
                        <w:div w:id="1831828503">
                          <w:marLeft w:val="0"/>
                          <w:marRight w:val="0"/>
                          <w:marTop w:val="0"/>
                          <w:marBottom w:val="0"/>
                          <w:divBdr>
                            <w:top w:val="none" w:sz="0" w:space="0" w:color="auto"/>
                            <w:left w:val="none" w:sz="0" w:space="0" w:color="auto"/>
                            <w:bottom w:val="none" w:sz="0" w:space="0" w:color="auto"/>
                            <w:right w:val="none" w:sz="0" w:space="0" w:color="auto"/>
                          </w:divBdr>
                          <w:divsChild>
                            <w:div w:id="1917399580">
                              <w:marLeft w:val="0"/>
                              <w:marRight w:val="0"/>
                              <w:marTop w:val="0"/>
                              <w:marBottom w:val="0"/>
                              <w:divBdr>
                                <w:top w:val="none" w:sz="0" w:space="0" w:color="auto"/>
                                <w:left w:val="none" w:sz="0" w:space="0" w:color="auto"/>
                                <w:bottom w:val="none" w:sz="0" w:space="0" w:color="auto"/>
                                <w:right w:val="none" w:sz="0" w:space="0" w:color="auto"/>
                              </w:divBdr>
                              <w:divsChild>
                                <w:div w:id="1921479427">
                                  <w:marLeft w:val="0"/>
                                  <w:marRight w:val="0"/>
                                  <w:marTop w:val="0"/>
                                  <w:marBottom w:val="0"/>
                                  <w:divBdr>
                                    <w:top w:val="none" w:sz="0" w:space="0" w:color="auto"/>
                                    <w:left w:val="none" w:sz="0" w:space="0" w:color="auto"/>
                                    <w:bottom w:val="none" w:sz="0" w:space="0" w:color="auto"/>
                                    <w:right w:val="none" w:sz="0" w:space="0" w:color="auto"/>
                                  </w:divBdr>
                                  <w:divsChild>
                                    <w:div w:id="1899242158">
                                      <w:marLeft w:val="0"/>
                                      <w:marRight w:val="0"/>
                                      <w:marTop w:val="0"/>
                                      <w:marBottom w:val="0"/>
                                      <w:divBdr>
                                        <w:top w:val="single" w:sz="2" w:space="0" w:color="D7D7D7"/>
                                        <w:left w:val="single" w:sz="6" w:space="0" w:color="D7D7D7"/>
                                        <w:bottom w:val="single" w:sz="6" w:space="0" w:color="D7D7D7"/>
                                        <w:right w:val="single" w:sz="6" w:space="0" w:color="D7D7D7"/>
                                      </w:divBdr>
                                      <w:divsChild>
                                        <w:div w:id="1772042223">
                                          <w:marLeft w:val="0"/>
                                          <w:marRight w:val="0"/>
                                          <w:marTop w:val="0"/>
                                          <w:marBottom w:val="0"/>
                                          <w:divBdr>
                                            <w:top w:val="none" w:sz="0" w:space="0" w:color="auto"/>
                                            <w:left w:val="none" w:sz="0" w:space="0" w:color="auto"/>
                                            <w:bottom w:val="none" w:sz="0" w:space="0" w:color="auto"/>
                                            <w:right w:val="none" w:sz="0" w:space="0" w:color="auto"/>
                                          </w:divBdr>
                                          <w:divsChild>
                                            <w:div w:id="148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520893">
      <w:bodyDiv w:val="1"/>
      <w:marLeft w:val="0"/>
      <w:marRight w:val="0"/>
      <w:marTop w:val="0"/>
      <w:marBottom w:val="0"/>
      <w:divBdr>
        <w:top w:val="none" w:sz="0" w:space="0" w:color="auto"/>
        <w:left w:val="none" w:sz="0" w:space="0" w:color="auto"/>
        <w:bottom w:val="none" w:sz="0" w:space="0" w:color="auto"/>
        <w:right w:val="none" w:sz="0" w:space="0" w:color="auto"/>
      </w:divBdr>
      <w:divsChild>
        <w:div w:id="114760758">
          <w:marLeft w:val="0"/>
          <w:marRight w:val="0"/>
          <w:marTop w:val="0"/>
          <w:marBottom w:val="0"/>
          <w:divBdr>
            <w:top w:val="none" w:sz="0" w:space="0" w:color="auto"/>
            <w:left w:val="none" w:sz="0" w:space="0" w:color="auto"/>
            <w:bottom w:val="none" w:sz="0" w:space="0" w:color="auto"/>
            <w:right w:val="none" w:sz="0" w:space="0" w:color="auto"/>
          </w:divBdr>
          <w:divsChild>
            <w:div w:id="1844977786">
              <w:marLeft w:val="0"/>
              <w:marRight w:val="0"/>
              <w:marTop w:val="0"/>
              <w:marBottom w:val="0"/>
              <w:divBdr>
                <w:top w:val="none" w:sz="0" w:space="0" w:color="auto"/>
                <w:left w:val="none" w:sz="0" w:space="0" w:color="auto"/>
                <w:bottom w:val="none" w:sz="0" w:space="0" w:color="auto"/>
                <w:right w:val="none" w:sz="0" w:space="0" w:color="auto"/>
              </w:divBdr>
              <w:divsChild>
                <w:div w:id="691497404">
                  <w:marLeft w:val="-240"/>
                  <w:marRight w:val="-240"/>
                  <w:marTop w:val="0"/>
                  <w:marBottom w:val="0"/>
                  <w:divBdr>
                    <w:top w:val="none" w:sz="0" w:space="0" w:color="auto"/>
                    <w:left w:val="none" w:sz="0" w:space="0" w:color="auto"/>
                    <w:bottom w:val="none" w:sz="0" w:space="0" w:color="auto"/>
                    <w:right w:val="none" w:sz="0" w:space="0" w:color="auto"/>
                  </w:divBdr>
                  <w:divsChild>
                    <w:div w:id="748774478">
                      <w:marLeft w:val="0"/>
                      <w:marRight w:val="0"/>
                      <w:marTop w:val="0"/>
                      <w:marBottom w:val="0"/>
                      <w:divBdr>
                        <w:top w:val="none" w:sz="0" w:space="0" w:color="auto"/>
                        <w:left w:val="none" w:sz="0" w:space="0" w:color="auto"/>
                        <w:bottom w:val="none" w:sz="0" w:space="0" w:color="auto"/>
                        <w:right w:val="none" w:sz="0" w:space="0" w:color="auto"/>
                      </w:divBdr>
                      <w:divsChild>
                        <w:div w:id="2018842780">
                          <w:marLeft w:val="0"/>
                          <w:marRight w:val="0"/>
                          <w:marTop w:val="0"/>
                          <w:marBottom w:val="0"/>
                          <w:divBdr>
                            <w:top w:val="none" w:sz="0" w:space="0" w:color="auto"/>
                            <w:left w:val="none" w:sz="0" w:space="0" w:color="auto"/>
                            <w:bottom w:val="none" w:sz="0" w:space="0" w:color="auto"/>
                            <w:right w:val="none" w:sz="0" w:space="0" w:color="auto"/>
                          </w:divBdr>
                          <w:divsChild>
                            <w:div w:id="635717867">
                              <w:marLeft w:val="0"/>
                              <w:marRight w:val="0"/>
                              <w:marTop w:val="0"/>
                              <w:marBottom w:val="0"/>
                              <w:divBdr>
                                <w:top w:val="none" w:sz="0" w:space="0" w:color="auto"/>
                                <w:left w:val="none" w:sz="0" w:space="0" w:color="auto"/>
                                <w:bottom w:val="none" w:sz="0" w:space="0" w:color="auto"/>
                                <w:right w:val="none" w:sz="0" w:space="0" w:color="auto"/>
                              </w:divBdr>
                              <w:divsChild>
                                <w:div w:id="207034037">
                                  <w:marLeft w:val="0"/>
                                  <w:marRight w:val="0"/>
                                  <w:marTop w:val="0"/>
                                  <w:marBottom w:val="0"/>
                                  <w:divBdr>
                                    <w:top w:val="none" w:sz="0" w:space="0" w:color="auto"/>
                                    <w:left w:val="none" w:sz="0" w:space="0" w:color="auto"/>
                                    <w:bottom w:val="none" w:sz="0" w:space="0" w:color="auto"/>
                                    <w:right w:val="none" w:sz="0" w:space="0" w:color="auto"/>
                                  </w:divBdr>
                                  <w:divsChild>
                                    <w:div w:id="1701971468">
                                      <w:marLeft w:val="0"/>
                                      <w:marRight w:val="0"/>
                                      <w:marTop w:val="0"/>
                                      <w:marBottom w:val="0"/>
                                      <w:divBdr>
                                        <w:top w:val="single" w:sz="2" w:space="0" w:color="D7D7D7"/>
                                        <w:left w:val="single" w:sz="6" w:space="0" w:color="D7D7D7"/>
                                        <w:bottom w:val="single" w:sz="6" w:space="0" w:color="D7D7D7"/>
                                        <w:right w:val="single" w:sz="6" w:space="0" w:color="D7D7D7"/>
                                      </w:divBdr>
                                      <w:divsChild>
                                        <w:div w:id="310672766">
                                          <w:marLeft w:val="0"/>
                                          <w:marRight w:val="0"/>
                                          <w:marTop w:val="0"/>
                                          <w:marBottom w:val="0"/>
                                          <w:divBdr>
                                            <w:top w:val="none" w:sz="0" w:space="0" w:color="auto"/>
                                            <w:left w:val="none" w:sz="0" w:space="0" w:color="auto"/>
                                            <w:bottom w:val="none" w:sz="0" w:space="0" w:color="auto"/>
                                            <w:right w:val="none" w:sz="0" w:space="0" w:color="auto"/>
                                          </w:divBdr>
                                          <w:divsChild>
                                            <w:div w:id="1640959444">
                                              <w:marLeft w:val="0"/>
                                              <w:marRight w:val="0"/>
                                              <w:marTop w:val="8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4076438">
      <w:bodyDiv w:val="1"/>
      <w:marLeft w:val="0"/>
      <w:marRight w:val="0"/>
      <w:marTop w:val="0"/>
      <w:marBottom w:val="0"/>
      <w:divBdr>
        <w:top w:val="none" w:sz="0" w:space="0" w:color="auto"/>
        <w:left w:val="none" w:sz="0" w:space="0" w:color="auto"/>
        <w:bottom w:val="none" w:sz="0" w:space="0" w:color="auto"/>
        <w:right w:val="none" w:sz="0" w:space="0" w:color="auto"/>
      </w:divBdr>
      <w:divsChild>
        <w:div w:id="1933775019">
          <w:marLeft w:val="0"/>
          <w:marRight w:val="0"/>
          <w:marTop w:val="0"/>
          <w:marBottom w:val="0"/>
          <w:divBdr>
            <w:top w:val="none" w:sz="0" w:space="0" w:color="auto"/>
            <w:left w:val="none" w:sz="0" w:space="0" w:color="auto"/>
            <w:bottom w:val="none" w:sz="0" w:space="0" w:color="auto"/>
            <w:right w:val="none" w:sz="0" w:space="0" w:color="auto"/>
          </w:divBdr>
          <w:divsChild>
            <w:div w:id="414206707">
              <w:marLeft w:val="0"/>
              <w:marRight w:val="0"/>
              <w:marTop w:val="0"/>
              <w:marBottom w:val="0"/>
              <w:divBdr>
                <w:top w:val="none" w:sz="0" w:space="0" w:color="auto"/>
                <w:left w:val="none" w:sz="0" w:space="0" w:color="auto"/>
                <w:bottom w:val="none" w:sz="0" w:space="0" w:color="auto"/>
                <w:right w:val="none" w:sz="0" w:space="0" w:color="auto"/>
              </w:divBdr>
              <w:divsChild>
                <w:div w:id="873082714">
                  <w:marLeft w:val="-240"/>
                  <w:marRight w:val="-240"/>
                  <w:marTop w:val="0"/>
                  <w:marBottom w:val="0"/>
                  <w:divBdr>
                    <w:top w:val="none" w:sz="0" w:space="0" w:color="auto"/>
                    <w:left w:val="none" w:sz="0" w:space="0" w:color="auto"/>
                    <w:bottom w:val="none" w:sz="0" w:space="0" w:color="auto"/>
                    <w:right w:val="none" w:sz="0" w:space="0" w:color="auto"/>
                  </w:divBdr>
                  <w:divsChild>
                    <w:div w:id="266549493">
                      <w:marLeft w:val="0"/>
                      <w:marRight w:val="0"/>
                      <w:marTop w:val="0"/>
                      <w:marBottom w:val="0"/>
                      <w:divBdr>
                        <w:top w:val="none" w:sz="0" w:space="0" w:color="auto"/>
                        <w:left w:val="none" w:sz="0" w:space="0" w:color="auto"/>
                        <w:bottom w:val="none" w:sz="0" w:space="0" w:color="auto"/>
                        <w:right w:val="none" w:sz="0" w:space="0" w:color="auto"/>
                      </w:divBdr>
                      <w:divsChild>
                        <w:div w:id="1936590068">
                          <w:marLeft w:val="0"/>
                          <w:marRight w:val="0"/>
                          <w:marTop w:val="0"/>
                          <w:marBottom w:val="0"/>
                          <w:divBdr>
                            <w:top w:val="none" w:sz="0" w:space="0" w:color="auto"/>
                            <w:left w:val="none" w:sz="0" w:space="0" w:color="auto"/>
                            <w:bottom w:val="none" w:sz="0" w:space="0" w:color="auto"/>
                            <w:right w:val="none" w:sz="0" w:space="0" w:color="auto"/>
                          </w:divBdr>
                          <w:divsChild>
                            <w:div w:id="2077043648">
                              <w:marLeft w:val="0"/>
                              <w:marRight w:val="0"/>
                              <w:marTop w:val="0"/>
                              <w:marBottom w:val="0"/>
                              <w:divBdr>
                                <w:top w:val="none" w:sz="0" w:space="0" w:color="auto"/>
                                <w:left w:val="none" w:sz="0" w:space="0" w:color="auto"/>
                                <w:bottom w:val="none" w:sz="0" w:space="0" w:color="auto"/>
                                <w:right w:val="none" w:sz="0" w:space="0" w:color="auto"/>
                              </w:divBdr>
                              <w:divsChild>
                                <w:div w:id="472718548">
                                  <w:marLeft w:val="0"/>
                                  <w:marRight w:val="0"/>
                                  <w:marTop w:val="0"/>
                                  <w:marBottom w:val="0"/>
                                  <w:divBdr>
                                    <w:top w:val="none" w:sz="0" w:space="0" w:color="auto"/>
                                    <w:left w:val="none" w:sz="0" w:space="0" w:color="auto"/>
                                    <w:bottom w:val="none" w:sz="0" w:space="0" w:color="auto"/>
                                    <w:right w:val="none" w:sz="0" w:space="0" w:color="auto"/>
                                  </w:divBdr>
                                  <w:divsChild>
                                    <w:div w:id="1454715511">
                                      <w:marLeft w:val="0"/>
                                      <w:marRight w:val="0"/>
                                      <w:marTop w:val="0"/>
                                      <w:marBottom w:val="0"/>
                                      <w:divBdr>
                                        <w:top w:val="single" w:sz="2" w:space="0" w:color="D7D7D7"/>
                                        <w:left w:val="single" w:sz="6" w:space="0" w:color="D7D7D7"/>
                                        <w:bottom w:val="single" w:sz="6" w:space="0" w:color="D7D7D7"/>
                                        <w:right w:val="single" w:sz="6" w:space="0" w:color="D7D7D7"/>
                                      </w:divBdr>
                                      <w:divsChild>
                                        <w:div w:id="1326276470">
                                          <w:marLeft w:val="0"/>
                                          <w:marRight w:val="0"/>
                                          <w:marTop w:val="0"/>
                                          <w:marBottom w:val="0"/>
                                          <w:divBdr>
                                            <w:top w:val="none" w:sz="0" w:space="0" w:color="auto"/>
                                            <w:left w:val="none" w:sz="0" w:space="0" w:color="auto"/>
                                            <w:bottom w:val="none" w:sz="0" w:space="0" w:color="auto"/>
                                            <w:right w:val="none" w:sz="0" w:space="0" w:color="auto"/>
                                          </w:divBdr>
                                          <w:divsChild>
                                            <w:div w:id="18298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571211">
      <w:bodyDiv w:val="1"/>
      <w:marLeft w:val="0"/>
      <w:marRight w:val="0"/>
      <w:marTop w:val="0"/>
      <w:marBottom w:val="0"/>
      <w:divBdr>
        <w:top w:val="none" w:sz="0" w:space="0" w:color="auto"/>
        <w:left w:val="none" w:sz="0" w:space="0" w:color="auto"/>
        <w:bottom w:val="none" w:sz="0" w:space="0" w:color="auto"/>
        <w:right w:val="none" w:sz="0" w:space="0" w:color="auto"/>
      </w:divBdr>
    </w:div>
    <w:div w:id="1984506741">
      <w:bodyDiv w:val="1"/>
      <w:marLeft w:val="0"/>
      <w:marRight w:val="0"/>
      <w:marTop w:val="0"/>
      <w:marBottom w:val="0"/>
      <w:divBdr>
        <w:top w:val="none" w:sz="0" w:space="0" w:color="auto"/>
        <w:left w:val="none" w:sz="0" w:space="0" w:color="auto"/>
        <w:bottom w:val="none" w:sz="0" w:space="0" w:color="auto"/>
        <w:right w:val="none" w:sz="0" w:space="0" w:color="auto"/>
      </w:divBdr>
      <w:divsChild>
        <w:div w:id="1443262285">
          <w:marLeft w:val="0"/>
          <w:marRight w:val="0"/>
          <w:marTop w:val="0"/>
          <w:marBottom w:val="0"/>
          <w:divBdr>
            <w:top w:val="none" w:sz="0" w:space="0" w:color="auto"/>
            <w:left w:val="none" w:sz="0" w:space="0" w:color="auto"/>
            <w:bottom w:val="none" w:sz="0" w:space="0" w:color="auto"/>
            <w:right w:val="none" w:sz="0" w:space="0" w:color="auto"/>
          </w:divBdr>
          <w:divsChild>
            <w:div w:id="62266749">
              <w:marLeft w:val="0"/>
              <w:marRight w:val="0"/>
              <w:marTop w:val="0"/>
              <w:marBottom w:val="0"/>
              <w:divBdr>
                <w:top w:val="none" w:sz="0" w:space="0" w:color="auto"/>
                <w:left w:val="none" w:sz="0" w:space="0" w:color="auto"/>
                <w:bottom w:val="none" w:sz="0" w:space="0" w:color="auto"/>
                <w:right w:val="none" w:sz="0" w:space="0" w:color="auto"/>
              </w:divBdr>
              <w:divsChild>
                <w:div w:id="1152016154">
                  <w:marLeft w:val="-240"/>
                  <w:marRight w:val="-240"/>
                  <w:marTop w:val="0"/>
                  <w:marBottom w:val="0"/>
                  <w:divBdr>
                    <w:top w:val="none" w:sz="0" w:space="0" w:color="auto"/>
                    <w:left w:val="none" w:sz="0" w:space="0" w:color="auto"/>
                    <w:bottom w:val="none" w:sz="0" w:space="0" w:color="auto"/>
                    <w:right w:val="none" w:sz="0" w:space="0" w:color="auto"/>
                  </w:divBdr>
                  <w:divsChild>
                    <w:div w:id="2074424102">
                      <w:marLeft w:val="0"/>
                      <w:marRight w:val="0"/>
                      <w:marTop w:val="0"/>
                      <w:marBottom w:val="0"/>
                      <w:divBdr>
                        <w:top w:val="none" w:sz="0" w:space="0" w:color="auto"/>
                        <w:left w:val="none" w:sz="0" w:space="0" w:color="auto"/>
                        <w:bottom w:val="none" w:sz="0" w:space="0" w:color="auto"/>
                        <w:right w:val="none" w:sz="0" w:space="0" w:color="auto"/>
                      </w:divBdr>
                      <w:divsChild>
                        <w:div w:id="275715757">
                          <w:marLeft w:val="0"/>
                          <w:marRight w:val="0"/>
                          <w:marTop w:val="0"/>
                          <w:marBottom w:val="0"/>
                          <w:divBdr>
                            <w:top w:val="none" w:sz="0" w:space="0" w:color="auto"/>
                            <w:left w:val="none" w:sz="0" w:space="0" w:color="auto"/>
                            <w:bottom w:val="none" w:sz="0" w:space="0" w:color="auto"/>
                            <w:right w:val="none" w:sz="0" w:space="0" w:color="auto"/>
                          </w:divBdr>
                          <w:divsChild>
                            <w:div w:id="494954927">
                              <w:marLeft w:val="0"/>
                              <w:marRight w:val="0"/>
                              <w:marTop w:val="0"/>
                              <w:marBottom w:val="0"/>
                              <w:divBdr>
                                <w:top w:val="none" w:sz="0" w:space="0" w:color="auto"/>
                                <w:left w:val="none" w:sz="0" w:space="0" w:color="auto"/>
                                <w:bottom w:val="none" w:sz="0" w:space="0" w:color="auto"/>
                                <w:right w:val="none" w:sz="0" w:space="0" w:color="auto"/>
                              </w:divBdr>
                              <w:divsChild>
                                <w:div w:id="1133791471">
                                  <w:marLeft w:val="0"/>
                                  <w:marRight w:val="0"/>
                                  <w:marTop w:val="0"/>
                                  <w:marBottom w:val="0"/>
                                  <w:divBdr>
                                    <w:top w:val="none" w:sz="0" w:space="0" w:color="auto"/>
                                    <w:left w:val="none" w:sz="0" w:space="0" w:color="auto"/>
                                    <w:bottom w:val="none" w:sz="0" w:space="0" w:color="auto"/>
                                    <w:right w:val="none" w:sz="0" w:space="0" w:color="auto"/>
                                  </w:divBdr>
                                  <w:divsChild>
                                    <w:div w:id="890848045">
                                      <w:marLeft w:val="0"/>
                                      <w:marRight w:val="0"/>
                                      <w:marTop w:val="0"/>
                                      <w:marBottom w:val="0"/>
                                      <w:divBdr>
                                        <w:top w:val="single" w:sz="2" w:space="0" w:color="D7D7D7"/>
                                        <w:left w:val="single" w:sz="6" w:space="0" w:color="D7D7D7"/>
                                        <w:bottom w:val="single" w:sz="6" w:space="0" w:color="D7D7D7"/>
                                        <w:right w:val="single" w:sz="6" w:space="0" w:color="D7D7D7"/>
                                      </w:divBdr>
                                      <w:divsChild>
                                        <w:div w:id="342436481">
                                          <w:marLeft w:val="0"/>
                                          <w:marRight w:val="0"/>
                                          <w:marTop w:val="0"/>
                                          <w:marBottom w:val="0"/>
                                          <w:divBdr>
                                            <w:top w:val="none" w:sz="0" w:space="0" w:color="auto"/>
                                            <w:left w:val="none" w:sz="0" w:space="0" w:color="auto"/>
                                            <w:bottom w:val="none" w:sz="0" w:space="0" w:color="auto"/>
                                            <w:right w:val="none" w:sz="0" w:space="0" w:color="auto"/>
                                          </w:divBdr>
                                          <w:divsChild>
                                            <w:div w:id="6257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490872">
      <w:bodyDiv w:val="1"/>
      <w:marLeft w:val="0"/>
      <w:marRight w:val="0"/>
      <w:marTop w:val="0"/>
      <w:marBottom w:val="0"/>
      <w:divBdr>
        <w:top w:val="none" w:sz="0" w:space="0" w:color="auto"/>
        <w:left w:val="none" w:sz="0" w:space="0" w:color="auto"/>
        <w:bottom w:val="none" w:sz="0" w:space="0" w:color="auto"/>
        <w:right w:val="none" w:sz="0" w:space="0" w:color="auto"/>
      </w:divBdr>
      <w:divsChild>
        <w:div w:id="643703019">
          <w:marLeft w:val="0"/>
          <w:marRight w:val="0"/>
          <w:marTop w:val="0"/>
          <w:marBottom w:val="0"/>
          <w:divBdr>
            <w:top w:val="none" w:sz="0" w:space="0" w:color="auto"/>
            <w:left w:val="none" w:sz="0" w:space="0" w:color="auto"/>
            <w:bottom w:val="none" w:sz="0" w:space="0" w:color="auto"/>
            <w:right w:val="none" w:sz="0" w:space="0" w:color="auto"/>
          </w:divBdr>
          <w:divsChild>
            <w:div w:id="2051299488">
              <w:marLeft w:val="0"/>
              <w:marRight w:val="0"/>
              <w:marTop w:val="0"/>
              <w:marBottom w:val="0"/>
              <w:divBdr>
                <w:top w:val="none" w:sz="0" w:space="0" w:color="auto"/>
                <w:left w:val="none" w:sz="0" w:space="0" w:color="auto"/>
                <w:bottom w:val="none" w:sz="0" w:space="0" w:color="auto"/>
                <w:right w:val="none" w:sz="0" w:space="0" w:color="auto"/>
              </w:divBdr>
              <w:divsChild>
                <w:div w:id="1986154475">
                  <w:marLeft w:val="-240"/>
                  <w:marRight w:val="-240"/>
                  <w:marTop w:val="0"/>
                  <w:marBottom w:val="0"/>
                  <w:divBdr>
                    <w:top w:val="none" w:sz="0" w:space="0" w:color="auto"/>
                    <w:left w:val="none" w:sz="0" w:space="0" w:color="auto"/>
                    <w:bottom w:val="none" w:sz="0" w:space="0" w:color="auto"/>
                    <w:right w:val="none" w:sz="0" w:space="0" w:color="auto"/>
                  </w:divBdr>
                  <w:divsChild>
                    <w:div w:id="441805417">
                      <w:marLeft w:val="0"/>
                      <w:marRight w:val="0"/>
                      <w:marTop w:val="0"/>
                      <w:marBottom w:val="0"/>
                      <w:divBdr>
                        <w:top w:val="none" w:sz="0" w:space="0" w:color="auto"/>
                        <w:left w:val="none" w:sz="0" w:space="0" w:color="auto"/>
                        <w:bottom w:val="none" w:sz="0" w:space="0" w:color="auto"/>
                        <w:right w:val="none" w:sz="0" w:space="0" w:color="auto"/>
                      </w:divBdr>
                      <w:divsChild>
                        <w:div w:id="1554661611">
                          <w:marLeft w:val="0"/>
                          <w:marRight w:val="0"/>
                          <w:marTop w:val="0"/>
                          <w:marBottom w:val="0"/>
                          <w:divBdr>
                            <w:top w:val="none" w:sz="0" w:space="0" w:color="auto"/>
                            <w:left w:val="none" w:sz="0" w:space="0" w:color="auto"/>
                            <w:bottom w:val="none" w:sz="0" w:space="0" w:color="auto"/>
                            <w:right w:val="none" w:sz="0" w:space="0" w:color="auto"/>
                          </w:divBdr>
                          <w:divsChild>
                            <w:div w:id="1644313817">
                              <w:marLeft w:val="0"/>
                              <w:marRight w:val="0"/>
                              <w:marTop w:val="0"/>
                              <w:marBottom w:val="0"/>
                              <w:divBdr>
                                <w:top w:val="none" w:sz="0" w:space="0" w:color="auto"/>
                                <w:left w:val="none" w:sz="0" w:space="0" w:color="auto"/>
                                <w:bottom w:val="none" w:sz="0" w:space="0" w:color="auto"/>
                                <w:right w:val="none" w:sz="0" w:space="0" w:color="auto"/>
                              </w:divBdr>
                              <w:divsChild>
                                <w:div w:id="2099715190">
                                  <w:marLeft w:val="0"/>
                                  <w:marRight w:val="0"/>
                                  <w:marTop w:val="0"/>
                                  <w:marBottom w:val="0"/>
                                  <w:divBdr>
                                    <w:top w:val="none" w:sz="0" w:space="0" w:color="auto"/>
                                    <w:left w:val="none" w:sz="0" w:space="0" w:color="auto"/>
                                    <w:bottom w:val="none" w:sz="0" w:space="0" w:color="auto"/>
                                    <w:right w:val="none" w:sz="0" w:space="0" w:color="auto"/>
                                  </w:divBdr>
                                  <w:divsChild>
                                    <w:div w:id="1398940701">
                                      <w:marLeft w:val="0"/>
                                      <w:marRight w:val="0"/>
                                      <w:marTop w:val="0"/>
                                      <w:marBottom w:val="0"/>
                                      <w:divBdr>
                                        <w:top w:val="single" w:sz="2" w:space="0" w:color="D7D7D7"/>
                                        <w:left w:val="single" w:sz="6" w:space="0" w:color="D7D7D7"/>
                                        <w:bottom w:val="single" w:sz="6" w:space="0" w:color="D7D7D7"/>
                                        <w:right w:val="single" w:sz="6" w:space="0" w:color="D7D7D7"/>
                                      </w:divBdr>
                                      <w:divsChild>
                                        <w:div w:id="95102460">
                                          <w:marLeft w:val="0"/>
                                          <w:marRight w:val="0"/>
                                          <w:marTop w:val="0"/>
                                          <w:marBottom w:val="0"/>
                                          <w:divBdr>
                                            <w:top w:val="none" w:sz="0" w:space="0" w:color="auto"/>
                                            <w:left w:val="none" w:sz="0" w:space="0" w:color="auto"/>
                                            <w:bottom w:val="none" w:sz="0" w:space="0" w:color="auto"/>
                                            <w:right w:val="none" w:sz="0" w:space="0" w:color="auto"/>
                                          </w:divBdr>
                                          <w:divsChild>
                                            <w:div w:id="514686791">
                                              <w:marLeft w:val="0"/>
                                              <w:marRight w:val="0"/>
                                              <w:marTop w:val="11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semakerlegal.com/bDocView.aspx?catCalled=Statutes&amp;categoryAlias=STATUTES&amp;state=Nebraska&amp;statecd=NE&amp;codesec=77-2366&amp;sessionyr=2013&amp;Title=77&amp;datatype=S&amp;noheader=0&amp;nojumpmsg=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asemakerlegal.com/bDocView.aspx?categoryAlias=STATUTES&amp;state=NE&amp;strdataType=STAT&amp;catCalled=Statutes&amp;statecd=NE&amp;codesec=19-1101&amp;sessionyr=2013&amp;Title=19&amp;datatype=S&amp;noheader=0&amp;nojumpmsg=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semakerlegal.com/bDocView.aspx?catCalled=Statutes&amp;categoryAlias=STATUTES&amp;state=Nebraska&amp;statecd=NE&amp;codesec=11-122&amp;sessionyr=2014&amp;Title=11&amp;datatype=S&amp;noheader=0&amp;nojumpmsg=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asemakerlegal.com/bDocView.aspx?catCalled=Statutes&amp;categoryAlias=STATUTES&amp;state=Nebraska&amp;statecd=NE&amp;codesec=11-101&amp;sessionyr=2014&amp;Title=11&amp;datatype=S&amp;noheader=0&amp;nojumpmsg=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asemakerlegal.com/bDocView.aspx?catCalled=Statutes&amp;categoryAlias=STATUTES&amp;state=Nebraska&amp;statecd=NE&amp;codesec=77-2365.01&amp;sessionyr=2013&amp;Title=77&amp;datatype=S&amp;noheader=0&amp;nojumpmsg=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797D5-F5F2-4308-8503-AF0DBC01440D}">
  <ds:schemaRefs>
    <ds:schemaRef ds:uri="http://schemas.openxmlformats.org/officeDocument/2006/bibliography"/>
  </ds:schemaRefs>
</ds:datastoreItem>
</file>

<file path=customXml/itemProps2.xml><?xml version="1.0" encoding="utf-8"?>
<ds:datastoreItem xmlns:ds="http://schemas.openxmlformats.org/officeDocument/2006/customXml" ds:itemID="{940FD7A0-6DF3-4543-90CF-BC780274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 template.dotx</Template>
  <TotalTime>888</TotalTime>
  <Pages>53</Pages>
  <Words>18187</Words>
  <Characters>103667</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McNally Law Office</Company>
  <LinksUpToDate>false</LinksUpToDate>
  <CharactersWithSpaces>121611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Melodie</dc:creator>
  <cp:keywords/>
  <dc:description/>
  <cp:lastModifiedBy>Roxanne</cp:lastModifiedBy>
  <cp:revision>165</cp:revision>
  <cp:lastPrinted>2016-10-31T19:44:00Z</cp:lastPrinted>
  <dcterms:created xsi:type="dcterms:W3CDTF">2016-09-13T21:17:00Z</dcterms:created>
  <dcterms:modified xsi:type="dcterms:W3CDTF">2017-05-23T15:07:00Z</dcterms:modified>
</cp:coreProperties>
</file>